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назначила компании «Сахалин Энерджи» штраф за непредставление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2014, 10:07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сентября 2014 г. ФАС России признала компанию «Сахалин Энерджи Инвестмент Компани Лтд.» виновной в совершении административного правонарушения и назначила наказание в виде штрафа в размере 50 тысяч рублей. </w:t>
      </w:r>
      <w:r>
        <w:br/>
      </w:r>
      <w:r>
        <w:t xml:space="preserve">
Напомним, что в связи с рассмотрением обращения ОАО «НК «Роснефть», компании «Сахалин Энерджи Инвестмент Компани Лтд.» было направлено мотивированное требование, в соответствии с которым компании надлежало представить соответствующую информацию и документы в ФАС России.</w:t>
      </w:r>
      <w:r>
        <w:br/>
      </w:r>
      <w:r>
        <w:t xml:space="preserve">
При этом информация от компании «Сахалин Энерджи Инвестмент Компани Лтд.» поступила в ФАС России с нарушением установленного срока, а также не в полном объеме, что и послужило причиной для возбуждения в отношении компании дела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Согласно части 5 статьи 19.8 Кодекса Российской Федерации об административных правонарушениях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3, 4 и 7 данной статьи, а равно представление в федеральный антимонопольный орган, его территориальный орган заведомо недостоверных сведений (информации), за исключением случаев, предусмотренных частью 8 статьи влечет наложение административного штрафа на юридических лиц в размере от пятидесяти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