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НП «Содействие развитию конкуренции» подвели итоги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2014, 15:24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декабря 2014 года состоялось совместное заседание Федеральной антимонопольной службы (ФАС России) и Некоммерческого партнерства «Содействие развитию конкуренции», в котором приняли участие руководитель ФАС России Игорь Артемьев, заместитель руководителя ФАС России Андрей Цыганов, начальник Управления по борьбе с картелями  Андрей Тенишев и заместитель начальника Правового управления Денис Гаврилов.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ходе заседания Игорь Артемьев рассказал о ходе работы над четвертым антимонопольным пакетом, который был принят 22 октября в первом чтении Государственной Думой РФ. </w:t>
      </w:r>
      <w:r>
        <w:br/>
      </w:r>
      <w:r>
        <w:t xml:space="preserve">
Участники заседания обсудили зарубежный опыт конкурентных ведомств в части антимонопольного комплаенса, реализации программы освобождения от ответственности и пути внедрения лучших мировых практик в России </w:t>
      </w:r>
      <w:r>
        <w:br/>
      </w:r>
      <w:r>
        <w:t xml:space="preserve">
Кроме того, представители ФАС России и Некоммерческого партнерства утвердили структуру проекта методических рекомендаций по определению размера убытка или извлеченного дохода, причиненного в результате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рамках мероприятия был представлен порядок апелляционного пересмотра в ФАС России решений и предписаний территориальных органов, а также  поправки в Закон о защите конкуренции в части совершенствования процедуры рассмотрения дел о нарушении антимонопольного законодательства. </w:t>
      </w:r>
      <w:r>
        <w:br/>
      </w:r>
      <w:r>
        <w:t xml:space="preserve">
В завершение заседания были подведены итоги 2014 года, а также обсужден план деятельности антимонопольной службы и НП «Содействие развитию конкуренции» на 2015 год.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