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Основные судебные споры с ФАС России за 2014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ноября 2014, 11:52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ноября 2014 года начальник Правового управления Федеральной антимонопольной службы (ФАС России) Сергей Пузыревский и заместитель начальника Управления по борьбе с картелями Константин Алешин приняли участие в конференции на тему «Самые актуальные судебные споры 2014».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Сергей Пузыревский рассказал о наиболее важных судебных разбирательствах с антимонопольным ведомством, которые могут повлиять на существующую практику правоприменения. Он отметил, что в 2011 году введен институт предупреждения о прекращении действий, которые содержат признаки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«До принятия Постановления Высшего Арбитражного Суда Российской Федерации (ВАС РФ) в судебной практике отсутствовал единый подход к разрешению вопроса о возможности обжалования предупреждения в суд. Теперь этот вопрос разрешен: предупреждения ФАС России могут быть обжалованы хозяйствующими субъектами в суде»,</w:t>
      </w:r>
      <w:r>
        <w:t xml:space="preserve"> - подчеркнул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он рассказал о существующей практике в этом вопросе и сообщил, что суды устанавливают лишь наличие признаков нарушения зафиксированных в предупреждении, а не сам факт совершения правонарушения.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Сергей Пузыревский рассказал о решении Судебной коллегии по экономическим спорам Верховного Суда РФ, которым подтверждена законность решения и предписания ФАС России в отношении ОАО «РЖД» по фактам массовых отказов грузоотправителям в исполнении заявок на перевозку грузов железнодорожным транспортом в вагонах перевозчика.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он затронул тему о полномочиях антимонопольной службы по проведению внеплановых проверок хозяйствующих субъектов. Начальник Правового управления обратил внимание на то, что, несмотря на признание недействительными методических рекомендаций по проведению проверок, полномочия ФАС России в этом вопросе остались прежними (они регулируются ст.25.</w:t>
      </w:r>
      <w:r>
        <w:t xml:space="preserve">1</w:t>
      </w:r>
      <w:r>
        <w:t xml:space="preserve"> Федерального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завершении выступления, Сергей Пузыревский рассказал о ближайших планах деятельности ФАС России и предложил участникам конференции сформулировать предложения по совершенствованию антимонопольного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