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попытались найти 10 отличий в упаковке молочной продукции «Bio баланс» и «БИО ЙОГУРТ»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2017,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2017 года состоялось заседание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недобросовестной конкуренции при 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обсудили наличие признаков недобросовестной конкуренции в действиях ООО УК «Просто молоко».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заявлению АО «ДАНОН РОССИЯ» о нарушении антимонопольного законодательства со стороны ООО УК «ПРОСТО МОЛОКО», выразившегося в использовании при оформлении внешнего вида упаковки, производимой и реализуемой им молочной продукции «БИО ЙОГУРТ» этикеток, наименования, цветовой гаммы, фирменного стиля в целом, схожих до степени смешения с оформлением упаковки продукции «Bio баланс», производимой и реализуемой АО «ДАНОН 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Большинство членов Экспертного совета сошлись во мнении, что упаковки схожи до степени смешения и признали наличие признаков нарушения пункта 2 статьи 14.6 Федерального закона от 26.07.2006 No 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sils-list/ekspertnyij-sovet-po-nedobrosovestnoj-konkurencz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