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24 сентября состоится заседание Рабочей группы по гелию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2014, 10:05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2014 года в 15.00 под председательством заместителя руководителя Федеральной антимонопольной службы (ФАС России) Андрея Цыганова пройдет заседание Рабочей группы при Экспертном совете по химической промышленности. </w:t>
      </w:r>
      <w:r>
        <w:br/>
      </w:r>
      <w:r>
        <w:t xml:space="preserve">
На заседании планируется обсудить проект торговой политики ОАО «Газпром газэнергосеть» в отношении реализации газообразного гелия на территории страны.</w:t>
      </w:r>
      <w:r>
        <w:br/>
      </w:r>
      <w:r>
        <w:t xml:space="preserve">
В обсуждении ФАС России приглашает принять участие заинтересованных хозяйствующих субъектов, действующих на рынке гелия Российской Федерации, а также являющихся потребителями этого товара в промышленных целях. </w:t>
      </w:r>
      <w:r>
        <w:br/>
      </w:r>
      <w:r>
        <w:rPr>
          <w:b/>
        </w:rPr>
        <w:t xml:space="preserve">Заявку на участие</w:t>
      </w:r>
      <w:r>
        <w:t xml:space="preserve"> в Рабочей группе необходимо направить по электронной почте </w:t>
      </w:r>
      <w:r>
        <w:t xml:space="preserve">delo@fas.gov.ru</w:t>
      </w:r>
      <w:r>
        <w:t xml:space="preserve"> в срок </w:t>
      </w:r>
      <w:r>
        <w:rPr>
          <w:b/>
        </w:rPr>
        <w:t xml:space="preserve">до 19.09.2014 г.</w:t>
      </w:r>
      <w:r>
        <w:t xml:space="preserve"> Заявка должна содержать сведения о хозяйствующем субъекте (наименование, адрес местонахождения, основной вид деятельности) и его представителях (Ф.И.О., должность, адрес электронной почты, контактный телефон для связи).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