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Комитет по публичной деятельности ОАО «РЖД» настаивает на необходимости раскрытия «РЖД» информации согласно приказу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2014, 17:48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повышения информационной открытости ОАО «РЖД» в рамках круглого стола 11 сентября 2014 года обсудили Комитет по публичной деятельности ОАО «РЖД» и открытости информации Совета потребителей по вопросам деятельности ОАО «РЖД» и его дочерних обществ при Правительственной комиссии по транспорту РФ и Федеральная антимонопольная служба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на мероприятии выступили заместитель руководителя ФАС России Анатолий Голомолзин, заместитель начальника Управления контроля транспорта и связи Наталия Яковенко и заместитель начальника отдела железнодорожного транспорта Евгений Реутов.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представили пояснения по вопросу раскрытия ОАО «РЖД» информации согласно приказу ФАС России «О внесении изменений в приказ ФАС России от 12.04.2011 № 263 «Об утверждении форм, сроков и периодичности раскрытия информации субъектами естественных монополий в сфере железнодорожных перевозок».</w:t>
      </w:r>
      <w:r>
        <w:br/>
      </w:r>
      <w:r>
        <w:t xml:space="preserve">
Этот приказ предусматривает раскрытие информации:</w:t>
      </w:r>
      <w:r>
        <w:br/>
      </w:r>
      <w:r>
        <w:t xml:space="preserve">
• о скорости и продвижении маршрутных отправок грузов;</w:t>
      </w:r>
      <w:r>
        <w:br/>
      </w:r>
      <w:r>
        <w:t xml:space="preserve">
• об отставлении от движения или бросания поездов с грузовыми вагонами;</w:t>
      </w:r>
      <w:r>
        <w:br/>
      </w:r>
      <w:r>
        <w:t xml:space="preserve">
• о структуре работы на сети железнодорожного транспорта общего пользования на примере оказания технической помощи в части передачи магистральных локомотивов;</w:t>
      </w:r>
      <w:r>
        <w:br/>
      </w:r>
      <w:r>
        <w:t xml:space="preserve">
• о состоянии парка локомотивов в грузовом движении в части работы локомотивов/локомотивных бригад, о состоянии вагонного парка;</w:t>
      </w:r>
      <w:r>
        <w:br/>
      </w:r>
      <w:r>
        <w:t xml:space="preserve">
• о структуре вагонного парка по собственникам;</w:t>
      </w:r>
      <w:r>
        <w:br/>
      </w:r>
      <w:r>
        <w:t xml:space="preserve">
• о показателях эксплуатационной работы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Комитета по публичной деятельности ОАО «РЖД» Ольга Лукьянова, а также члены и эксперты Совета потребителей по вопросам деятельности ОАО «РЖД» и его дочерних обществ отметили необходимость такого приказа. По их словам, это значительно оптимизирует работу хозяйствующих субъектов, осуществляющих деятельность в сфере железнодорожного транспорта.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«Раскрытие ОАО «РЖД» информации согласно приказу ФАС России направлено на разгрузку инфраструктуры общего пользования, оптимизацию грузовой базы, сокращение сроков доставки грузов и эффективное долгосрочное планирование», - подчеркнула Ольга Лукьянова.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Анатолий Голомолзин при этом отметил: «Приказ ФАС России подготовлен с участием представителей рынка, на основе анализа поступивших к нам обращений. Он направлен на повышение открытости ОАО «РЖД» и на обеспечение баланса между потребителями услуг железнодорожного транспорта и субъекта естественной монополии».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