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Нарушение по требованию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ФКП «ГкНИПАС» нарушило антимонопольное законодательство, установив необоснованные избыточные требования к участникам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Федеральное казенное предприятие «Государственный казенный научно-испытательный полигон авиационных систем» (ФКП «ГкНИПАС») нарушившим часть 1 статьи 17 Закона о защите конкуренции (действия, приведшие в ограничению или устранению конкуренции в ходе запроса предложений).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ФАС России поступили обращения Департамента вооружения Министерства обороны Российской Федерации и ООО «АВИАВТОРРЕСУРС» с просьбой оценить действия ФКП «ГкНИПАС» по отбору покупателя лома цветных и черных металлов на соответствие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ФКП «ГкНИПАС» исполняет госконтракт, заключенный с Минобороны на утилизацию боеприпасов. По условиям контракта предприятие обязано реализовать полученный в результате утилизации лом черных и цветных металлов, а средства от его реализации перечислить Министерству обороны.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Проводя запрос предложений на право заключения договора купли-продажи лома, ФКП «ГкНИПАС» установило необоснованные избыточные требования к участникам конкурентных процедур, а именно обязательное наличие у них лицензий, дающих право на утилизацию боеприпасов и их составных частей. Таким образом заявка ООО «АВИАВТОРРЕСУРС», содержащая лучшее ценовое предложение, была отклонена, что по мнению Комиссии ФАС России привело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данном случае действия ФКП «ГкНИПАС» нанесли ущерб государству, поскольку государственное имущество было реализовано на неконкурентных условиях, по стоимости существенно ниже рыночного уровня», - отметил начальник Управления контроля промышленности и оборонного комплекса Максим Овчинников.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