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Первые итоги работы «горячей линии»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2014, 19:16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Больше всего жалоб пришло на повышение цен на мясо птицы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введения санкций на ряд продовольственных товаров, поставляемых из США, Европейского Союза, Канады, Австралии и Норвегии Правительство Российской Федерации поручило органам исполнительной власти проводить оперативный мониторинг и контроль за состоянием соответствующих рынков с целью сдерживания роста цен на продукты питания, попавшие в запретный список.</w:t>
      </w:r>
      <w:r>
        <w:br/>
      </w:r>
      <w:r>
        <w:t xml:space="preserve">
Федеральная антимонопольная служба (ФАС России) во исполнение поручения разработала План мероприятий по контролю ситуации на продовольственных рынках и открыла у себя на сайте «горячую линию». </w:t>
      </w:r>
      <w:r>
        <w:br/>
      </w:r>
      <w:r>
        <w:t xml:space="preserve">
За первую неделю в ФАС России пришло 631 обращение. Большая часть из них, 569 обращений, поступила с жалобами на повышение розничных цен на продовольствие. Причем география жалоб охватывает все регионы страны.</w:t>
      </w:r>
      <w:r>
        <w:br/>
      </w:r>
      <w:r>
        <w:t xml:space="preserve">
Как сообщила Анна Мирочиненко, начальник Управления контроля химической промышленности и агропромышленного комплекса, чаще всего граждане жалуются на повышение цен на мясную продукцию, в основном на мясо птицы (144 обращения). Вторую строчку занимают овощи и фрукты. По словам граждан, цены подросли на киви, лимон, виноград и яблоки.</w:t>
      </w:r>
      <w:r>
        <w:br/>
      </w:r>
      <w:r>
        <w:t xml:space="preserve">
По молочной продукции большинство жалоб касается роста цен на сыр, по рыбе – преимущественно форели и семги (42 обращения).</w:t>
      </w:r>
      <w:r>
        <w:br/>
      </w:r>
      <w:r>
        <w:t xml:space="preserve">
 В оптовом сегменте также в основном жалуются на повышение цен на сыры (обращения поступили из Москвы, Санкт-Петербурга, Новосибирска, Екатеринбурга и Воронежской области) и мясо птицы (Московская, Кировская, Астраханская, Новосибирская, Томская области и Камчатский край).</w:t>
      </w:r>
      <w:r>
        <w:br/>
      </w:r>
      <w:r>
        <w:t xml:space="preserve">
В Москве, Татарстане, а также в Смоленской, Новосибирской и Амурской областях отмечается рост оптовых цен на свинину. В Самарской, Смоленской обл. и Хабаровском крае – на колбасы и мясные полуфабрикаты.</w:t>
      </w:r>
      <w:r>
        <w:br/>
      </w:r>
      <w:r>
        <w:t xml:space="preserve">
«Мониторинг ситуации продолжается. В Федеральную антимонопольную службу ежедневно приходят обращения граждан. По результатам анализа уже поступившей информации мы направили во все территориальные управления ФАС России письма с указанием усилить контроль за ценовой ситуацией на продовольственных рынках», – прокомментировала Анна Мирочиненко.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