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практические шаги по запуску биржевой торговли природным газом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2014,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2014 года заместитель руководителя Федеральной антимонопольной службы (ФАС России) Анатолий Голомолзин провел совещание по вопросу организованной торговли природным газом.</w:t>
      </w:r>
      <w:r>
        <w:br/>
      </w:r>
      <w:r>
        <w:t xml:space="preserve">
В мероприятии приняли участие представители Центрального  Банка России, Минэнерго России, ОАО «Газпром», ООО «Газпром межрегионгаз» и  ЗАО «Санкт-Петербургская Международная Товарно-сырьевая Биржа». </w:t>
      </w:r>
      <w:r>
        <w:br/>
      </w:r>
      <w:r>
        <w:t xml:space="preserve">
В ходе совещания обсуждался  план  мероприятий по реализации подпункта «в» пункта 2 Протокола заседания Комиссии при Президенте Российской Федерации по вопросам топливно-энергетического комплекса и экологической безопасности, согласно которому необходимо обеспечить принятие мер, для начала биржевых торгов природным газом.</w:t>
      </w:r>
      <w:r>
        <w:br/>
      </w:r>
      <w:r>
        <w:t xml:space="preserve">
Участники заседания обсудили проблемы технологии организации торгов природным газом на Санкт-Петербургской Международной Товарно-сырьевой Бирже, а также пути их решения.</w:t>
      </w:r>
      <w:r>
        <w:br/>
      </w:r>
      <w:r>
        <w:t xml:space="preserve">
По итогам совещания было принято  решение о необходимости утверждения плана мероприятий, который предусматривает этапы развития биржевой торговли природным газом и решение о внесение изменений в ряд нормативных правовых актов, устраняющих ряд барьеров для организации биржевой торговли природным газом  и способствующих их развитию. </w:t>
      </w:r>
      <w:r>
        <w:br/>
      </w:r>
      <w:r>
        <w:t xml:space="preserve">
«На совещании затронули вопросы безусловного исполнения решений Комиссии по ТЭК по организации торгов природным газом на бирже не позднее декабря 2014 года. Для этого имеются все необходимые организационные и законодательные предпосылки. Так же будет в полной мере учтен имеющийся опыт торгов природным газом на ЭТП «Межрегионгаза» и опыт биржевой торговли нефтепродуктами на СПбМТСБ. Потребуется доработка некоторых нормативно-правовых актов, таких как Правила недискриминационного доступа и Правила поставки газа, учитывающие особенности и условия биржевой торговли природным газом. Среди ведомственных актов подлежащих доработке – совместный приказ ФАС России и Минэнерго, касающийся объемов и режимов реализации  газа. Ведется также обсуждение возможной доработки порядка аккредитации Банком России оператора товарных поставок», - резюмировал Анатолий Голомолзин. </w:t>
      </w:r>
      <w:r>
        <w:br/>
      </w:r>
      <w:r>
        <w:t xml:space="preserve">
Также участники совещания приняли решение о необходимости проведения аналогичных совещаний на постоянной основе.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