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позитивно оценил работу Хабаровского края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2014, 15:12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своего визита в г. Хабаровск с целью проведения семинара-совещания территориальных органов ФАС России Дальневосточного федерального округа статс-секретарь – заместитель руководителя Федеральной антимонопольной службы (ФАС России) Андрей Цариковский провел рабочие встречи с Мэром г. Хабаровска Александром Соколовым и вице-губернатором Хабаровского края Сергеем Щетневым, с которыми обсудил вопросы конкуренции и применения в регионе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Александр Соколов отметил, что необходимо повышать конкуренцию в сфере распределения земельных ресурсов, топлива и на рынке электроэнергетики города Хабаровск. Также он подчеркнул, что в регионе хорошо развито государственно-частное партнерство.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Вице-губернатор Сергеей Щетнев рассказал о тенденции увеличения числа участников региональных торгов, в которые активно включаются местные компании – представители малого и среднего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в свою очередь подчеркнул важность привлечения субъектов малого и среднего бизнеса к участию в госзакупках и в целом позитивно оценил работу региона по развитию конкуренции и прозрачности контрактной системы.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