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Сеть аптек «Первая помощь» нарушила закон о рекламе © Суд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2014, 11:10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2014 года Тринадцатый апелляционный арбитражный суд подтвердил правомерность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решения и предписания
        </w:t>
        </w:r>
      </w:hyperlink>
      <w:r>
        <w:t xml:space="preserve"> Управления Федеральной антимонопольной службы по Санкт-Петербургу (Санкт-Петербургское УФАС России) в отношении сети аптек «Первая помощь».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pb.fas.gov.ru/solution/780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