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отстаивает в судах штрафы Телеспорту за рекламу алкоголя во время трансляции футбольного матча «Бразилия-Россия»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 июля 2014 года, Арбитражный суд г. Москвы поддержал законность постановления  ФАС России о наложении штрафа в 100 тысяч рублей на ЗАО «Телеспорт» за рекламу  виски виски «Вильям Лоусон»   во время трансляции товарищеского футбольного матча «Бразилия-Россия».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23 июня 2014 года, Арбитражный суд г. Москвы поддержал законность такого же штрафа ЗАО «Телеспорт» за рекламу пива BUD.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прошлого года Комиссия ФАС России признала ФГУП «ВГТРК» и ЗАО «Телеспорт» нарушившими требования ФЗ «О рекламе» к рекламе алкогольной продукции во время трансляции в прямом эфире телеканалов «СПОРТ 1» и «РОССИЯ 1» в период 25.03 (23:30) - 26.03 (01:30) 2013 г. товарищеского футбольного матча «Бразилия-Россия» на стадионе «Стэмфорд Бридж» в Великобритании.Видеоряд трансляции демонстрирует, что во время матча на стадионе «Стэмфорд Бридж» на рекламных стендах вдоль кромки игрового поля размещалась реклама алкогольной продукции: виски «Вильям Лоусон», водки «Хаски», водки «Беленькая», водки «Зелёная марка», пива «Старый мельник», пива «BUD». Изучение видео-повторов, а также размещенных в сети Интернет фотографий этого матча показало, что на рекламных стендах вдоль игрового поля непосредственно во время матча реклама упомянутого алкоголя отсутствовала. В результате Комиссия ФАС России пришла к выводу, что для распространения рекламы алкоголя во время матча использовался компьютерный монтаж.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каждому факту ненадлежащей рекламы алкоголя ФАС России наложила штрафы на ЗАО «Телеспорт», как рекламораспространителя, которые были обжалованы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пункту 3 части 2 статьи 21 Федерального закона от 13.03.2006 № 38-ФЗ «О рекламе» реклама алкогольной продукции не должна размещаться в теле- и радиопрограммах, при кино- и видеообслуживании. 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