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У НП «Содействие развитию конкуренции» есть перспектива стать ведущей экспертной площадкой по вопросам антимонопольного регулирования»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2014, 16:34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июня 2014 года состоялось совместное заседание Федеральной антимонопольной службы (ФАС России) и Некоммерческого партнерства «Содействие развитию конкуренции». </w:t>
      </w:r>
      <w:r>
        <w:br/>
      </w:r>
      <w:r>
        <w:t xml:space="preserve">
В мероприятии приняли участие руководитель ФАС России Игорь Артемьев, начальник Правового управления ФАС России Сергей Пузыревский, начальник Аналитического управления Алексей Сушкевич, начальник Управления контроля рекламы и недобросовестной конкуренции Николай Карташов. </w:t>
      </w:r>
      <w:r>
        <w:br/>
      </w:r>
      <w:r>
        <w:t xml:space="preserve">
Основная повестка заседания:</w:t>
      </w:r>
      <w:r>
        <w:br/>
      </w:r>
      <w:r>
        <w:t xml:space="preserve">
- ход работы над Четвертым антимонопольным пакетом;</w:t>
      </w:r>
      <w:r>
        <w:br/>
      </w:r>
      <w:r>
        <w:t xml:space="preserve">
- предложения о внесении изменении в порядок рассмотрения дел о нарушении антимонопольного законодательства;</w:t>
      </w:r>
      <w:r>
        <w:br/>
      </w:r>
      <w:r>
        <w:t xml:space="preserve">
- разработка главы по недобросовестной конкуренции;</w:t>
      </w:r>
      <w:r>
        <w:br/>
      </w:r>
      <w:r>
        <w:t xml:space="preserve">
- работа по совершенствованию Приказа № 220 и т.д. </w:t>
      </w:r>
      <w:r>
        <w:br/>
      </w:r>
      <w:r>
        <w:t xml:space="preserve">
Со вступительным словом выступил Игорь Артемьев, который поздравил с избранием нового состава Генерального Совета НП «Содействие развитию конкуренции» и его Председателя Анну Нумерову. </w:t>
      </w:r>
      <w:r>
        <w:br/>
      </w:r>
      <w:r>
        <w:t xml:space="preserve">
"Некоммерческому партнерству уже 7 лет, и все это время Ваше активное участие в нормотворческой деятельности приносит свой эффект, а экспертные мнения всегда мотивированы и актуальны". Также глава ведомства призвал всех членов организации принимать участие в мероприятиях, проводимых ФАС России. </w:t>
      </w:r>
      <w:r>
        <w:br/>
      </w:r>
      <w:r>
        <w:t xml:space="preserve">
Сергей Пузыревский рассказал о ходе согласования Четвертого антимонопольного пакета с заинтересованными федеральными органами власти и бизнес-сообществом.  «4 июня мы направили согласованный законопроект в Правительство РФ.  Самыми обсуждаемыми вопросами этого пакета стали правила недискриминационного доступа, которые применяются для субъектов, не являющиеся естественными монополиями на высококонцентрированных рынках. Второй вопрос – это применение антимонопольного регулирования к объектам интеллектуальной собственности.  Антимонопольное законодательство не регулирует отношения по использованию исключительных прав, а распространяется лишь на сферу обращения товаров, - прокомментировал начальник Правового управления ФАС России Сергей Пузыревский. </w:t>
      </w:r>
      <w:r>
        <w:br/>
      </w:r>
      <w:r>
        <w:t xml:space="preserve">
В рамках заседания Татьяна Каменская и Николай Карташов рассказали о ходе разработки новой главы по недобросовестной конкуренции, где отметили, что в ближайшее время изменения в статью 14 Федерального закона «О защите конкуренции» пройдут оценку регулирующего воздействия.   </w:t>
      </w:r>
      <w:r>
        <w:br/>
      </w:r>
      <w:r>
        <w:t xml:space="preserve">
В завершении заседания было решено создать несколько рабочих групп по вопросам развития отдельных направлений антимонопольного регулирования. Также Игорь Артемьев пригласил членов Некоммерческого партнерства принять участие в следующем Президиуме ФАС России.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