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должна стать первой по эффективности системы госзакупок, и Закон о контрактной системе стал шагом к этой цели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2014, 12:08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«Россия, наряду с некоторыми странами, такими как Корея, Сингапур, Бразилия, смогла внедрить современные телекоммуникационные достижения в практику государственного заказа. Там, где было темно и непрозрачно, включили свет», - отметил руководитель Федеральной антимонопольной службы (ФАС России) Игорь Артемьев в ходе официального открытия Х юбилейного форума-выставки "Госзаказ-2014" 23 апреля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отметил большую значимость проведения ежегодных форумов для оптимизации системы госконтрактов. «Но, несмотря на достигнутые успехи, нам есть к чему стремиться, добавил Игорь Артемьев. - Я все равно буду говорить, что нам нужно еще больше конкуренции, еще больше стремиться к тому, чтобы малые предприятия получали все большую часть государственного 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официальной части руководитель ФАС России и Мэр Москвы Сергей Собянин посетили ряд стендов органов власти, бизнеса и регионов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в рамках проведения форума состоялось пленарное заседание на тему: «Контрактная система в сфере закупок — шаг в будущее. Миф или реальность?», в ходе которого обсуждались вопросы рисков переходного периода, совершенствования законодательной и нормативной базы в сфере госзакупок, формирования информационной прозрачности.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рассказал участникам и гостям форума о практике применения Закона о контрактной системе и необходимости внесения некоторых изменений в 44-ФЗ: «Закон стал действовать с 1 января 2014 года, и уже много изменений было внесено, но некоторые проблемы, которые требуют исправления, остались».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ключевых проблем применения контрактной системы глава ФАС России назвал закупки на строительство, которые при стоимости свыше 150 млн рублей для государственных нужд, и свыше 50 млн рублей для муниципальных проводятся «бумажным» конкурсом, что приводит к ограничению числа участников, искусственному укрупнению заказов, субъективной оценке участников. Также такой способ проведения конкурса не обеспечивает сохранность информации и дает возможность для его т.н. «заточки» под определенного подрядчика путем установления требований к материальным ресурсам участника.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«Под такие закупки по стоимости попадает строительство школ, больниц, жилья для военнослужащих и ряда других социальных объектов типового строительства. Это положение 44-ФЗ необходимо менять однозначно»,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 квартале 2014 года проведено закупок общей суммой более, чем на 457 млрд рублей. При этом экономия в строительстве при проведении аукционов составила бы 4,9%, что на 2,1% больше, чем при проведении конкурса, и что кратно 9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проблемой применения положений 44-ФЗ Игорь Артемьев назвал уход госзаказчиков от процедур Закона о контрактной системе предоставлением субсидий ГУПам и МУПам, что приводит к произвольному и неконтролируемому расходу средств и выбору «нужных» исполнителей. «Таким образом, заказчики не проводят торгов, и все достается через ГУПы избранным предпринимателям, а малый бизнес остается ни с чем», - подчеркнул руководитель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Игорь Артемьев рассказал о существующих пробелах в требованиях к проведению экспертизы. Среди таких проблем он назвал отсутствие требований к экспертам, к порядку проведения и содержания самой экспертизы, отсутствие ответственности за ее результаты, отбор экспертов по субъективным критериям и прием результатов экспертизы по общим правилам 44-ФЗ. Все это может привести к проведению экспертизы «нужными» лицами, не обладающими специальными знаниями.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глава ФАС России озвучил проблему необходимости проведения повторно процедуры торгов при подаче одной заявки или допущении только одной заявки. Существующая сейчас схема значительно увеличивает сроки заключения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«Наши предложения – это введение электронных аукционов на строительство типовых объектов; ускорение перевода конкурсов в электронную форму; исключение возможности для заказчика произвольно устанавливать требования к материальным ресурсам участников; установление механизма расходования субсидий ГУПами и МУПами; введение системы учета и администрирования субъектов малого предпринимательства в закупках», - подвел итог своего выступления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