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Японии договорились развивать сотрудничество в рамках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2014,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2014 года в рамках участия делегации Федеральной антимонопольной службы (ФАС России) в 13-ой Ежегодной конференции Международной конкурентной сети в Марракеше (Марокко) состоялась встреча статс-секретаря – заместителя руководителя ФАС России Андрея Цариковского с Тошиуки Намбу, заместителем генерального секретаря по международным делам КСТ Японии (Mr. Toshiyuki NAMBU, Deputy Secretary General for International Affairs Japan Fair Trade Commission).</w:t>
      </w:r>
      <w:r>
        <w:br/>
      </w:r>
      <w:r>
        <w:t xml:space="preserve">
Стороны отметили давнее и плодотворное сотрудничество российского и японского антимонопольных ведомств и обсудили  перспективы развития  дальнейшего российско-японского сотрудничества в области конкурентной политики. В частности, была достигнута договоренность о развитии практического взаимодействия при рассмотрении дел о нарушении антимонопольного законодательства.</w:t>
      </w:r>
      <w:r>
        <w:br/>
      </w:r>
      <w:r>
        <w:t xml:space="preserve">
Андей Цариковский  выразил признательность  КСТ Японии за поддержку ФАС России в проектной деятельности Азиатско-Тихоокеанского экономического сотрудничества (АТЭС) и согласие стать ко-спонсором  проекта ФАС России «2-ой региональный семинар в рамках Новой стратегии АТЭС пор структурной  реформе по вопросам борьбы с антиконкурентной  практикой  в целях обеспечения  функционирования открытых транспарентных и конкурентных  рынков» (The 2nd APEC Regional Seminar of ANSSR Initiatives Against Anti-Competitive Practices for Ensuring Functioning of Open, Transparent and Competitive Markets). </w:t>
      </w:r>
      <w:r>
        <w:br/>
      </w:r>
      <w:r>
        <w:t xml:space="preserve">
В ходе встречи также обсуждался вопрос организации оперативного  взаимодействия  ФАС России и КСТ Японии по практическим вопросам проекта АТЭС.</w:t>
      </w:r>
      <w:r>
        <w:br/>
      </w:r>
      <w:r>
        <w:t xml:space="preserve">
В завершение встречи стороны выразили надежду на дальнейшее плодотворное сотрудничество и  заинтересованность в его интенсификации.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