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Губернатор и Правительство Самарской области исполнили предписание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марта 2014, 11:24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Губернатор и Правительство Самарской области направили в адрес Федеральной антимонопольной службы (ФАС России) уведомление о своевременном исполнении предписания.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10 декабря 2013 года Комиссия ФАС России в ходе рассмотрения дела установила признаки нарушения статьи 15 закона «О защите конкуренции» и статьи 15 закона «О торговле» в действиях Губернатора и Правительства Самарской области. По итогам рассмотрения дела ФАС России выдала предписания об устранении нарушений.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исполнения предписания Правительством Самарской области были внесены необходимые изменения в нормативные акты региона, направленные на исключение нарушения законодательства и развитие конкуренции на рынке реализации алкогольной продукции.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«Самарская область помимо качественной площадки гарантирует всем участникам рынка соблюдение принципов честной конкуренции и свободного обращения товаров на территории региона», – отметил Губернатор Самарской области Николай Меркушкин.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«ФАС России обращает внимание всех субъектов Российской Федерации на то, что единство экономического пространства, свободное перемещение товаров, услуг и финансовых средств, поддержка конкуренции, свобода экономической деятельности гарантированы Конституцией Российской Федерации. Любое, не основанное на нормах закона, вмешательство органов власти в функционирование конкурентных рынков не останется без нашего внимания», - подчеркнул начальник Управления контроля органов власти Владимир Мишеловин.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