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«РЖД» выполнило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2014, 15:16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установила в действиях ОАО «РЖД» признаки нарушения антимонопольного законодательства (пункт 5 части 1 статьи 10 закона «О защите конкуренции») в связи с отказом отправки порожних вагонов на станцию Сургут СЖД в отсутствие законодательно установленных запретов.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выдало компании предупреждение об устранении этих признаков нарушения путем согласования железнодорожных транспортных накладных в соответствии с требованиями законодательства и направления разъяснений о порядке заключения этих договоров на сеть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февраля 2014 года ОАО «РЖД» во исполнение выданного предупреждения направило телеграмму от 17 февраля 2014 года в адрес территориальных центров фирменного транспортного обслуживания следующего содержания:</w:t>
      </w:r>
      <w:r>
        <w:br/>
      </w:r>
      <w:r>
        <w:t xml:space="preserve">
При взаимодействии с пользователями услуг железнодорожного транспорта по вопросам оформления перевозочных документов и приема собственных порожних вагонов к перевозке, начальникам ТЦФТО:</w:t>
      </w:r>
      <w:r>
        <w:br/>
      </w:r>
      <w:r>
        <w:t xml:space="preserve">
1) Обеспечить соблюдение положений действующего законодательства, в том числе приказа Министерства транспорта Российской Федерации от 3 октября 2011 № 258 «О внесении изменений в некоторые акты Министерства путей сообщения Российской Федерации»;</w:t>
      </w:r>
      <w:r>
        <w:br/>
      </w:r>
      <w:r>
        <w:t xml:space="preserve">
2) Не допускать случаев отступления от порядка взаимодействия с пользователями услуг железнодорожного транспорта, предусмотренного действующим законодательством.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