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Кирове состоялся межрегиональный семинар ФАС по анализу рынков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февраля 2014, 10:00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6-7 февраля в Кирове состоялся межрегиональный семинар-совещание Федеральной антимонопольной службы (ФАС России).</w:t>
      </w:r>
      <w:r>
        <w:br/>
      </w:r>
      <w:r>
        <w:t xml:space="preserve">
В семинаре приняли участие заместитель руководителя ФАС России Андрей Цыганов, представители территориальных органов антимонопольной службы в Приволжском федеральном округе, а также сотрудники Владимирского, Костромского, Курганского УФАС России и Управления Федеральной антимонопольной службы по Республике Коми.</w:t>
      </w:r>
      <w:r>
        <w:br/>
      </w:r>
      <w:r>
        <w:t xml:space="preserve">
В первый день состоялось совещание ФАС России на тему «Анализ рынков при рассмотрении дел о нарушении антимонопольного законодательства и дел об административных правонарушениях».</w:t>
      </w:r>
      <w:r>
        <w:br/>
      </w:r>
      <w:r>
        <w:t xml:space="preserve">
Совещание проходило в он-лайн режиме. В нем приняли участие представители территориальных органов ФАС России из 14 регионов, 13 территориальных органов ФАС в Приволжском федеральном округе, а также арбитражные суды 15 регионов, Федеральный арбитражный суд Волго-Вятского округа и Первый арбитражный апелляционный суд.</w:t>
      </w:r>
      <w:r>
        <w:br/>
      </w:r>
      <w:r>
        <w:t xml:space="preserve">
Особое внимание в ходе совещания было уделено подходам к определению границ рынка нефтепродуктов как одного из самых значимых рынков современной российской экономики, определению размеров оборотных штрафов за нарушения антимонопольного законодательства, а также вопросам установления доминирования на рынке управления многоквартирными домами.</w:t>
      </w:r>
      <w:r>
        <w:br/>
      </w:r>
      <w:r>
        <w:t xml:space="preserve">
Подводя предварительные итоги, заместитель руководителя ФАС России Андрей Цыганов подчеркнул, что на совещании были затронуты важные вопросы и сделаны предложения, которые необходимо обобщить для использования в практической работе Федеральной антимонопольной службы.</w:t>
      </w:r>
      <w:r>
        <w:br/>
      </w:r>
      <w:r>
        <w:t xml:space="preserve">
Второй день регионального семинара-совещания проходил в Правительстве Кировской области и был посвящен таким темам, как проблемные вопросы применения антимонопольного законодательства при рассмотрении дел о нарушениях органами власти статей 17, 17.1 закона № 135-ФЗ «О защите конкуренции» и методические подходы к анализу рынка молока и молочной продукции.</w:t>
      </w:r>
      <w:r>
        <w:br/>
      </w:r>
      <w:r>
        <w:t xml:space="preserve">
В работе семинара приняли участие главный федеральный инспектор по Кировской области Андрей Чечеватов, представители Правительства Кировской области, муниципальных образований и сельскохозяйственных товаропроизводителей.</w:t>
      </w:r>
      <w:r>
        <w:br/>
      </w:r>
      <w:r>
        <w:t xml:space="preserve">
Практикой своих управлений и актуальными проблемами поделились сотрудники Кировского, Оренбургского, Чувашского, Самарского, Башкортостанского и Мордовского УФАС.</w:t>
      </w:r>
      <w:r>
        <w:br/>
      </w:r>
      <w:r>
        <w:t xml:space="preserve">
При обсуждении вопросов анализа рынка молока и молочной продукции участники пришли к единому мнению, что этот рынок не может рассматриваться исключительно в региональных границах, так как он носит межрегиональный характер. В связи с этим Андрей Цыганов указал на необходимость еще раз обратиться к рассмотрению методики анализа рынка на уровне Центрального аппарата ФАС России и к методам проведения опроса равномерности распределения субсидий между сельхозтоваропроизводителей.</w:t>
      </w:r>
      <w:r>
        <w:br/>
      </w:r>
      <w:r>
        <w:t xml:space="preserve">
По окончании семинара-совещания участники посетили Кировский молочный комбинат, где получили возможность увидеть, из чего и как производится молочная продукция, поступающая на российский рынок.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