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города Москвы принял сторону ФАС в деле о картеле на рынке жидкой каустической соды</w:t>
      </w:r>
    </w:p>
    <w:p xmlns:w="http://schemas.openxmlformats.org/wordprocessingml/2006/main" xmlns:pkg="http://schemas.microsoft.com/office/2006/xmlPackage" xmlns:str="http://exslt.org/strings" xmlns:fn="http://www.w3.org/2005/xpath-functions">
      <w:r>
        <w:t xml:space="preserve">22 января 2014, 11:38</w:t>
      </w:r>
    </w:p>
    <w:p xmlns:w="http://schemas.openxmlformats.org/wordprocessingml/2006/main" xmlns:pkg="http://schemas.microsoft.com/office/2006/xmlPackage" xmlns:str="http://exslt.org/strings" xmlns:fn="http://www.w3.org/2005/xpath-functions">
      <w:pPr>
        <w:jc w:val="both"/>
      </w:pPr>
      <w:r>
        <w:t xml:space="preserve">20 января 2013 года Арбитражный суд города Москвы признал законным решение, предписания и постановления о наложении административных штрафов Федеральной антимонопольной службой (ФАС России) в отношении большинства производителей и продавцов жидкой каустической соды.</w:t>
      </w:r>
    </w:p>
    <w:p xmlns:w="http://schemas.openxmlformats.org/wordprocessingml/2006/main" xmlns:pkg="http://schemas.microsoft.com/office/2006/xmlPackage" xmlns:str="http://exslt.org/strings" xmlns:fn="http://www.w3.org/2005/xpath-functions">
      <w:pPr>
        <w:jc w:val="both"/>
      </w:pPr>
      <w:r>
        <w:t xml:space="preserve">Напомним, судебное разбирательство по заявлениям ОАО «Единая торговая компания», ООО «ГалоПолимер Кирово-Чепецк», ОАО «Галополимер», ОАО «Каустик» (г. Стерлитамак), ОАО «Каустик» (г. Волгоград), ООО «Сибирская химическая компания», ОАО «Саянскхимпласт», ООО «Сибменеджмент», ОАО «Сибур-Нефтехим», ООО «Новомосковский хлор», ОАО «Новомосковская Акционерная Компания «Азот»,  ОАО «МХК «ЕвроХим», ЗАО «НПО Реагенты»,  ООО «Торговый дом «Химпром»,  ООО ПО «Химпром», ЗАО «Сибур Холдинг», ООО «НИКОХИМ», ОАО «Башкирская химия», ООО «Сибур», ВОАО «Химпром»,  ОАО «Химпром», ЗАО «Ренова Оргсинтез» длится с начала 2012 года. </w:t>
      </w:r>
    </w:p>
    <w:p xmlns:w="http://schemas.openxmlformats.org/wordprocessingml/2006/main" xmlns:pkg="http://schemas.microsoft.com/office/2006/xmlPackage" xmlns:str="http://exslt.org/strings" xmlns:fn="http://www.w3.org/2005/xpath-functions">
      <w:pPr>
        <w:jc w:val="both"/>
      </w:pPr>
      <w:r>
        <w:t xml:space="preserve">Ранее, в декабре 2011 года ФАС России признала более 20 компаний химической промышленности нарушившими пункты 1,3,4 части 1 статьи 11 Федерального закона «О защите конкуренции» путем участия этих хозяйствующих субъектов в соглашении, которое  привело или могло привести к установлению и поддержанию цен на оптовом рынке поставок жидкой  каустической соды, к разделу товарного рынка  по объему продажи товара, составу продавцов, покупателей и территориальному принципу, экономически и технологически необоснованным отказам в заключении договоров с покупателями жидкой каустической соды.</w:t>
      </w:r>
    </w:p>
    <w:p xmlns:w="http://schemas.openxmlformats.org/wordprocessingml/2006/main" xmlns:pkg="http://schemas.microsoft.com/office/2006/xmlPackage" xmlns:str="http://exslt.org/strings" xmlns:fn="http://www.w3.org/2005/xpath-functions">
      <w:pPr>
        <w:jc w:val="both"/>
      </w:pPr>
      <w:r>
        <w:t xml:space="preserve">«Суд первой инстанции повторно рассмотрел дело о картеле на рынке жидкой каустической соды и с учетом замечаний кассационной инстанции вынес новое решение. В целом, это решение удовлетворяет Федеральную антимонопольную службу, поскольку подтверждает наше решение о существовании картеля на рынке жидкой каустической соды», – отметил начальник Управления по борьбе с картелями ФАС России Андрей Тенишев.</w:t>
      </w:r>
    </w:p>
    <w:p xmlns:w="http://schemas.openxmlformats.org/wordprocessingml/2006/main" xmlns:pkg="http://schemas.microsoft.com/office/2006/xmlPackage" xmlns:str="http://exslt.org/strings" xmlns:fn="http://www.w3.org/2005/xpath-functions">
      <w:pPr>
        <w:jc w:val="both"/>
      </w:pPr>
      <w:r>
        <w:t xml:space="preserve">«Это прецедентное дело о классическом картеле, просуществовавшем на рынке почти семь лет, – добавил  заместитель руководителя ФАС России Александр Кинёв. – Оно имеет большое значение для формирования современной практики борьбы с картелями».</w:t>
      </w:r>
    </w:p>
    <w:p xmlns:w="http://schemas.openxmlformats.org/wordprocessingml/2006/main" xmlns:pkg="http://schemas.microsoft.com/office/2006/xmlPackage" xmlns:str="http://exslt.org/strings" xmlns:fn="http://www.w3.org/2005/xpath-functions">
      <w:r>
        <w:t xml:space="preserve">Справка.</w:t>
      </w:r>
      <w:r>
        <w:br/>
      </w:r>
      <w:r>
        <w:t xml:space="preserve">
Каустическая сода (гидроксид натрия) применяется в целлюлозно-бумажной промышленности, производстве моющих средств, химическом производстве, нефтепереработке, металлургии.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