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Подготовка доклада о состоянии конкуренции началась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2014, 14:51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2013 года Федеральная антимонопольная служба (ФАС России) на своем официальном сайте разместила укрупненную структуру Доклада о состоянии конкуренции в Российской Федерации.</w:t>
      </w:r>
      <w:r>
        <w:br/>
      </w:r>
      <w:r>
        <w:t xml:space="preserve">
Ежегодный доклад о состоянии конкуренции в Российской Федерации является официальным документом, который подготавливается для обеспечения органов государственной власти,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стране. Кроме того, он служит основой для определения органами государственной власти приоритетных направлений деятельности по обеспечению конкуренции и разработки законодательных мер.</w:t>
      </w:r>
      <w:r>
        <w:br/>
      </w:r>
      <w:r>
        <w:t xml:space="preserve">
Как сообщил начальник Аналитического управления ФАС России Алексей Сушкевич, в этом году структура доклада разработана в соответствии с Правилами, утвержденными 30 апреля 2013 года Первым заместителем Председателя Правительства Российской Федерации Игорем Шуваловым.</w:t>
      </w:r>
      <w:r>
        <w:br/>
      </w:r>
      <w:r>
        <w:t xml:space="preserve">
Так, согласно правилам доклад должен содержать анализ конкурентной среды Российской Федерации, анализ состояния конкуренции в отдельных секторах экономики и его оценки как со стороны ФАС России и заинтересованных органов исполнительной власти, так и со стороны предпринимательского сообщества; сведения о конкурентной политике и ее нормативном обеспечении; результаты деятельности антимонопольных органов; предложения, направленные на развитие конкуренции на рынках страны; сведения о выполнении мер, предложенных в предыдущих докладах; сведения о результатах реализации Дорожной карты «Развитие конкуренции и совершенствование антимонопольной политики».</w:t>
      </w:r>
      <w:r>
        <w:br/>
      </w:r>
      <w:r>
        <w:t xml:space="preserve">
Заинтересованных лиц и представителей бизнеса ФАС России просит принять активное участие в подготовке Доклада и направлять свои предложение на электронную почту doklad@fas.gov.ru .</w:t>
      </w:r>
      <w:r>
        <w:br/>
      </w:r>
      <w:r>
        <w:t xml:space="preserve">
Со структурой доклада о состоянии конкуренции в Российской Федерации в 2013 году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list-of-reports/list-of-reports_3008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