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Рособоронпоставки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2013,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возбудила дело в отношении Федерального агентства по поставкам вооружения, военной, специальной техники и материальных средств (Рособоронпоставка) по признакам осуществления действий, которые привели к ограничению доступа к участию в торгах (нарушение ч. 2 ст. 17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и проведения антимонопольного расследования послужило заявление ЗАО «Новосибирский патронный завод».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заявления ФАС России установила, что Рособоронпоставка по проведенному закрытому аукциону на поставку боеприпасов для нужд силовых ведомств сформировала укрупненный лот, что привело к невозможности участия в этих торгах ряда потенциальных исполнителей, в том числе ЗАО «Новосибирский патронный завод».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считает, что Рособоронопоставкой при формировании лота по проводимым торгам не были учтены технологические возможности и производственные мощности большинства участников затрагиваемого товарного рынка, что в конечном итоге привело к ограничению доступа к участию в торгах и ограничению конкуренции при их проведении.</w:t>
      </w:r>
      <w:r>
        <w:br/>
      </w:r>
      <w:r>
        <w:t xml:space="preserve">
Рассмотрение дела по существу планируется в первом квартале 2014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ч. 2 ст. 17 Закона о защите конкуренции федеральным органам исполнительной власти при проведении торгов запрещается не предусмотренное федеральными законами или иными нормативными правовыми актами ограничение доступа к участию в торгах.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