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детально рассмотрит ситуацию с требованиями Ространснадзора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2013,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2013 года  по  итогам рассмотрению  дела по признакам нарушений на рынке информационно-навигационных услуг Ставропольского края,  ФАС России приняла решение о выделении дела в отношении Ространснадзора в отдельное производство.</w:t>
      </w:r>
      <w:r>
        <w:br/>
      </w:r>
      <w:r>
        <w:t xml:space="preserve">
Напомним, ФАС России возбудила дело в отношении Межрегионального территориального управления Федеральной службы по надзору в сфере транспорта по Северо-Кавказскому Федеральному округу (Управление Ространснадзора по СКФО) по признакам нарушения Федерального закона «О защите конкуренции» (ч. 3 ст. 15, п. 4 ст. 16).</w:t>
      </w:r>
      <w:r>
        <w:br/>
      </w:r>
      <w:r>
        <w:t xml:space="preserve">
В ФАС России с жалобой на действия Управления Ространснадзора по СКФО обратилось несколько хозяйствующих субъектов, осуществляющих деятельность в сфере навигационно-транспортных услуг.</w:t>
      </w:r>
      <w:r>
        <w:br/>
      </w:r>
      <w:r>
        <w:t xml:space="preserve">
По полученной антимонопольным ведомством информации Управление Ространснадзора по СКФО заключило соглашение с ОАО «Региональный навигационно-информационный центр Ставропольского края» (РНИЦ СК), согласно которому на РНИЦ СК возложены функции тестирования абонентских телематических терминалов на соответствие техническим требованиям, подключения их к серверам РНИЦ СК.</w:t>
      </w:r>
      <w:r>
        <w:br/>
      </w:r>
      <w:r>
        <w:t xml:space="preserve">
Кроме того, в соответствии с соглашением РНИЦ СК имеет право получать мониторинговую информацию со всех транспортных средств, осуществляющих коммерческие перевозки пассажиров и перевозку опасных грузов на территории Ставропольского края, а также обязан передавать собранную информацию в Автоматизированный центр контроля и надзора (АЦКН) Управления Ространснадзора по СКФО.</w:t>
      </w:r>
      <w:r>
        <w:br/>
      </w:r>
      <w:r>
        <w:t xml:space="preserve">
По имеющимся у ФАС России данным, Управление Ространснадзора по СКФО уклонялось от заключения аналогичных соглашений с другими хозсубъектами и совместно с РНИЦ СК препятствовало доступу на рынки услуг по тестированию абонентских телематических терминалов и передачи мониторинговой информации в АЦКН Управления Ространснадзора по СКФО. </w:t>
      </w:r>
      <w:r>
        <w:br/>
      </w:r>
      <w:r>
        <w:t xml:space="preserve">
ФАС России решила приостановить рассмотрение указанного дела, так как выявила ряд признаков нарушения антимонопольного законодательства со стороны Ространснадзора и приняла решение выделить дело в отношении него в отдельное производство.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