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«Мы считаем необходимым подписание международной конвенции по противодействию картелям»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2013, 09:55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5 декабря 2013 года заявил начальник Управления по борьбе с картелями Федеральной антимонопольной службы (ФАС России) Андрей Тенишев в ходе работы международного семинара «Расследование картелей. Международное сотрудничество», проходящего в Учебно-методическом центре ФАС России (г. Казань). Свое выступление Андрей Тенишев посвятил практике и проблемам расследования международных картелей.</w:t>
      </w:r>
      <w:r>
        <w:br/>
      </w:r>
      <w:r>
        <w:t xml:space="preserve">
Начальник Управления по борьбе с картелями отметил, что действующее в рамках Единого экономического пространства России, Белоруссии и Казахстана Соглашение о конкуренции предусматривает возможность обмена конфиденциальной информацией при правоприменении между национальными антимонопольными органами и Евразийской экономической комиссией.</w:t>
      </w:r>
      <w:r>
        <w:br/>
      </w:r>
      <w:r>
        <w:t xml:space="preserve">
Подобный опыт, по мнению Андрея Тенишева, может быть использован для подписания соответствующего соглашения на мировом уровне:</w:t>
      </w:r>
      <w:r>
        <w:br/>
      </w:r>
      <w:r>
        <w:t xml:space="preserve">
«Мы считаем необходимым подписание международной конвенции по противодействию картелям, в которой будут закреплены механизмы обмена служебной информацией. Подобное соглашение должно носить не просто декларативный характер, а быть обязательным для исполнения на уровне государств, участвующих в конвенции», - заявил Андрей Тенишев.</w:t>
      </w:r>
      <w:r>
        <w:br/>
      </w:r>
      <w:r>
        <w:t xml:space="preserve">
При этом он напомнил о необходимости соблюдения баланса глобальных и национальных интересов, обеспечения надлежащего уровня защиты для конфиденциальной информации, предоставляемой антимонопольным органам в рамках взаимодействия.</w:t>
      </w:r>
      <w:r>
        <w:br/>
      </w:r>
      <w:r>
        <w:t xml:space="preserve">
Среди актуальных целей и задач, Андрей Тенишев также отметил необходимость определения сферы действий национальных юрисдикций, порядка проведения совместных проверок, а также проведения проверок по запросам иностранных антимонопольных органов, возможность ведения единых информационных баз и вопросы привлечения к ответственности иностранных юридических лиц.</w:t>
      </w:r>
      <w:r>
        <w:br/>
      </w:r>
      <w:r>
        <w:t xml:space="preserve">
«Необходимо разработать порядок уведомления и вручения процессуальных документов иностранным ответчикам, обеспечение надлежащего перевода таких документов.  Также мы предлагаем продумать и внедрить процедуру привлечения к ответственности иностранных юридических лиц», - заявил Андрей Тенишев.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Международный семинар «Расследование картелей. Международное сотрудничество» проходит в Учебно-методическом центре ФАС России с 4 по 6 декабря 2013 года. В работе семинара принимают участие представители конкурентных ведомств Австрии, Болгарии, Венгрии, Кореи, Чехии, Эквадора, а также работники антимонопольных органов стран Таможенного союза: Белоруссии, Казахстана и Таджикистана.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