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И. Артемьев: «Для того, чтобы международное сотрудничество было эффективным, необходимо практическое сотрудничество на глобальных рынках»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сентября 2013 года руководитель Федеральной антимонопольной службы (ФАС России) Игорь Артемьев в ходе пленарного заседания «Дня конкуренции в России» (г. Иркутск) рассказал о перспективах международного сотрудничества при проведении расследований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Игоря Артемьева, одним из основных направлений во взаимодействии с антимонопольными органами государств-участников СНГ является работа Межгосударственного совета по антимонопольной политике (МСАП) и, учрежденного в рамках совета, Штаба по совместным расследованиям. Так, за 20 лет работы МСАП государствам-участникам СНГ удалось достичь значимых результатов в гармонизации антимонопольного законодательства, наладить тесное сотрудничество при проведении расследований и выработать механизм согласованных мер антимонопольного реагирования, показавший свою эффективность.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примеров Игорь Артемьев назвал одобрение главами правительств государств-участников СНГ рекомендаций по развитию конкуренции на рынке авиаперевозок, международной сотовой связи, розничной торговли. Благодаря взаимодействию участников МСАП удалось достичь стабилизации цен на нефтепродукты, а тарифы на услуги связи в международном роуминге снизились в 1,5-4 раза по отдельным направлениям, объем трафика вырос на 2-4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руководитель антимонопольного ведомства обозначил особенности конкурентной политики в рамках Единого экономического пространства, направленной на создание наднациональных институтов защиты конкуренции. Так, Игорь Артемьев напомнил о том, что конце 2010 года между Белоруссией, Казахстаном и Россией было подписано соглашение о единых принципах и правилах конкуренции. В настоящее время это позволяет существенно расширять механизмы взаимодействия трех государств, включая обмен конфиденциальной информацией и осуществление правоприменительной деятельности по запросу одной из сторон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особо подчеркнул, что для того, чтобы эффективно расследовать международные нарушения – необходимо практическое сотрудничество конкурентных ведомств на глобальных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Достичь такого уровня сотрудничества, по мнению главы ФАС России, можно путем расширения форм взаимодействия, подписанием международных соглашений, предусматривающих возможность обмена конфиденциальной информацией и разработкой порядка проведения совместных контрольных мероприятий на территориях стран-партнеров.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