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Нурлан Алдабергенов: чем лучше развита у нас конкуренция, тем богаче будут наши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создали единое экономическое пространство и открыли границы для взаимной торговли, что способствовало увеличению показателей объемов взаимной торговли Республики Беларусь, Республики Казахстан и Российской Федерации», - заявил Член Коллегии – Министр по конкуренции и антимонопольному регулированию Нурлан Алдабергенов в ходе Пленарного заседания, посвященного Дню конкуренции в России 10 сентября 2013 года.</w:t>
      </w:r>
      <w:r>
        <w:br/>
      </w:r>
      <w:r>
        <w:t xml:space="preserve">
Он отметил, что по данным на 2012 год объемы взаимной торговли Республики Беларусь, Республики Казахстан и Российской Федерации выросли на 45,5%, по сравнению с 2010 годом. Экспорт Беларуси в страны Таможенного Союза (ТС) вырос на 64,0%, экспорт Казахстана на 14,0%, а России на 45,4%.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Евразийская экономическая комиссия (ЕЭК) действует с января 2012 года и имеет полномочия по контролю трансграничных рынков. В 2012 году главы государств Беларуси, Казахстана и России утвердили Критерии отнесения рынка к трансграничному.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 по конкуренции и антимонопольному регулированию рассказал о важности гармонизации законодательства в области конкурентной политики. Законодательство Российской Федерации и Республики Казахстан уже гармонизировано, а Проект поправок в Закон «О противодействии монополистической деятельности и развитии конкуренции» Республики Беларусь на этот момент находится на согласовании.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Нурлан Алдабергенов рассказал о Модельном законе о конкуренции, который будет подписан главами государств-членов Единого экономического пространства (ЕЭП). Этот Закон направлен на сближение правового регулирования экономических отношений в области конкурентной политики. «В перспективе, - отметил Нурлан Алдабергенов, - перед нами стоит задача принятия единого Антимонопольного кодекса».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 по конкуренции и антимонопольному регулированию поблагодарил председателя комитета по конкуренции ОЭСР Фредерика Женни за оказанные консультации при разработке Модельного закона и Главу отдела по конкуренции ЮНКТАД Хассана Какайа за предоставление площадки для его обсуждения.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Другой важной задачей, которая стоит перед Евразийской экономической комиссией, Министр по конкуренции и антимонопольному регулированию назвал отмену роуминга в рамках Единого экономического пространства.</w:t>
      </w:r>
      <w:r>
        <w:br/>
      </w:r>
      <w:r>
        <w:t xml:space="preserve">
Нурлан Алдабергенов отметил высокую стоимость железнодорожных пассажирских перевозок и перевозок воздушным транспортом между странами Единого экономического пространства относительно аналогичных по расстоянию маршрутов по России. Также ЕЭК регулярно проводит мониторинг и анализ рынка электроэнергии стран ТС и ЕЭП.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 по конкуренции и антимонопольному регулированию привел пример нарушения антимонопольного законодательства на рынке апатитового концентрата: ЕЭК обнаружил признаки установления различных цен на один и тот же товар (нарушение подп. 6 п. 1 ст. 12 Соглашения о единых принципах и правилах конкуренции). Российский производитель, занимающий доминирующее положение на рынке апатитового концентрата (около 75% рынка) продавал свою продукцию потребителям в Республике Беларусь по более высокой цене, чем при реализации на внутреннем рынке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Нурлан Алдабергенов рассказал о Координационном совете, в состав которого входят руководители Минэкономики Республики Беларусь, Агентства Республики Казахстан по защите конкуренции (АЗК РК) 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Министр по конкуренции и антимонопольному регулированию отметил, что проводимое Международное мероприятие День Конкуренции в России будет способствовать развитию конкуренции, обмену опытом и обсуждению лучших практик применения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«Наша работа – это борьба за справедливость и равенство, и чем лучше развита у нас конкуренция, тем богаче будут наши страны», - подчеркнул Нурлан Алдабергенов.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