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Развиваем конкуренцию на социально значимых рынках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2013, 18:29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9 сентября в п. Листвянка Иркутской области в рамках международного мероприятия «День конкуренции в России» состоялось 23-е заседание Штаба по совместным расследованиям нарушений антимонопольного законодательства государств-участников СНГ под председательством заместителя руководителя Федеральной антимонопольной службы (ФАС России) Анатолия Голомолзина.</w:t>
      </w:r>
      <w:r>
        <w:br/>
      </w:r>
      <w:r>
        <w:t xml:space="preserve">
В заседании Штаба приняли участие представители антимонопольных ведомств Белоруссии, Казахстана, Украины, Молдовы, Азербайджана, а также представители Евразийской Экономической Комиссии и Некоммерческого партнерства «Содействие развитию конкуренции в странах СНГ».</w:t>
      </w:r>
      <w:r>
        <w:br/>
      </w:r>
      <w:r>
        <w:t xml:space="preserve">
В ходе заседания было заслушано несколько докладов. Первым выступал Анатолий Голомолзин с проектом Доклада по результатам деятельности Рабочей группы по исследованию вопросов ценообразования на рынках нефти и нефтепродуктов и способов их функционирования (подробнее см.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), который ранее уже получил одобрительную оценку со стороны ОЭСР и ЮНКТАД.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4692.html" TargetMode="External" Id="rId8"/>
  <Relationship Type="http://schemas.openxmlformats.org/officeDocument/2006/relationships/hyperlink" Target="http://www.fas.gov.ru/fas-news/fas-news_34695.html" TargetMode="External" Id="rId9"/>
  <Relationship Type="http://schemas.openxmlformats.org/officeDocument/2006/relationships/hyperlink" Target="http://www.fas.gov.ru/fas-news/fas-news_34696.htm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