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ОАО «ФСК ЕЭС» оштрафовано на 272,4 млн рублей за уклонение  от заключения договоров</w:t>
      </w:r>
    </w:p>
    <w:p xmlns:w="http://schemas.openxmlformats.org/wordprocessingml/2006/main" xmlns:pkg="http://schemas.microsoft.com/office/2006/xmlPackage" xmlns:str="http://exslt.org/strings" xmlns:fn="http://www.w3.org/2005/xpath-functions">
      <w:r>
        <w:t xml:space="preserve">09 сентября 2013, 09:47</w:t>
      </w:r>
    </w:p>
    <w:p xmlns:w="http://schemas.openxmlformats.org/wordprocessingml/2006/main" xmlns:pkg="http://schemas.microsoft.com/office/2006/xmlPackage" xmlns:str="http://exslt.org/strings" xmlns:fn="http://www.w3.org/2005/xpath-functions">
      <w:pPr>
        <w:jc w:val="both"/>
      </w:pPr>
      <w:r>
        <w:t xml:space="preserve">19 августа 2013 года Федеральная антимонопольная служба (ФАС России) назначила 2 штрафа в размере более 272,4 млн рублей в отношении ОАО «Федеральная сетевая компания Единой энергетической системы».</w:t>
      </w:r>
    </w:p>
    <w:p xmlns:w="http://schemas.openxmlformats.org/wordprocessingml/2006/main" xmlns:pkg="http://schemas.microsoft.com/office/2006/xmlPackage" xmlns:str="http://exslt.org/strings" xmlns:fn="http://www.w3.org/2005/xpath-functions">
      <w:pPr>
        <w:jc w:val="both"/>
      </w:pPr>
      <w:r>
        <w:t xml:space="preserve">Напомним, в июне 2012 года антимонопольная служба направила предупреждения ОАО «ФСК ЕЭС» о прекращении действий (бездействий), которые содержат признаки нарушения антимонопольного законодательства, в соответствии с которым обществу надлежало в течение 14 дней с момента получения предупреждения заключить договоры об оказании услуг по передаче электрической энергии сроком действия с 1 января 2014 года с ООО «РУСЭНЕРГОРЕСУРС» и ООО «РУСЭНЕРГОСБЫТ».</w:t>
      </w:r>
    </w:p>
    <w:p xmlns:w="http://schemas.openxmlformats.org/wordprocessingml/2006/main" xmlns:pkg="http://schemas.microsoft.com/office/2006/xmlPackage" xmlns:str="http://exslt.org/strings" xmlns:fn="http://www.w3.org/2005/xpath-functions">
      <w:pPr>
        <w:jc w:val="both"/>
      </w:pPr>
      <w:r>
        <w:t xml:space="preserve">Однако общество не исполнило предупреждения в срок, в связи с чем, ФАС России возбудила дело в отношении ОАО «ФСК ЕЭС».</w:t>
      </w:r>
    </w:p>
    <w:p xmlns:w="http://schemas.openxmlformats.org/wordprocessingml/2006/main" xmlns:pkg="http://schemas.microsoft.com/office/2006/xmlPackage" xmlns:str="http://exslt.org/strings" xmlns:fn="http://www.w3.org/2005/xpath-functions">
      <w:pPr>
        <w:jc w:val="both"/>
      </w:pPr>
      <w:r>
        <w:t xml:space="preserve">7 сентября 2012 года Комиссия ФАС России признала в действиях ОАО «ФСК ЕЭС» нарушение ст. 10 Федерального закона «О защите конкуренции». Нарушение выразилось в необоснованном отказе общества в заключении договора на оказание услуг по передаче электрической энергии ООО «РУСЭНЕРГОРЕСУРС» и ООО «РУСЭНЕРГОСБЫТ».</w:t>
      </w:r>
    </w:p>
    <w:p xmlns:w="http://schemas.openxmlformats.org/wordprocessingml/2006/main" xmlns:pkg="http://schemas.microsoft.com/office/2006/xmlPackage" xmlns:str="http://exslt.org/strings" xmlns:fn="http://www.w3.org/2005/xpath-functions">
      <w:pPr>
        <w:jc w:val="both"/>
      </w:pPr>
      <w:r>
        <w:br/>
      </w:r>
      <w:r>
        <w:t xml:space="preserve">
В соответствии с ч. 2 ст. 14.31 КоАП РФ антимонопольная служба за уклонение заключения договора с ООО «РУСЭНЕРГОСБЫТ» назначила ОАО «ФСК ЕЭС» штраф на сумму более 144,2 млн рублей, а с ООО «РУСЭНЕРГОРЕСУРС» - более 128,2 млн рублей.</w:t>
      </w:r>
    </w:p>
    <w:p xmlns:w="http://schemas.openxmlformats.org/wordprocessingml/2006/main" xmlns:pkg="http://schemas.microsoft.com/office/2006/xmlPackage" xmlns:str="http://exslt.org/strings" xmlns:fn="http://www.w3.org/2005/xpath-functions">
      <w:pPr>
        <w:jc w:val="both"/>
      </w:pPr>
      <w:r>
        <w:br/>
      </w:r>
      <w:r>
        <w:rPr>
          <w:i/>
        </w:rPr>
        <w:t xml:space="preserve">«В рамках этого дела оценку получили действия компании по уклонению от заключения договора, который является публичным, т.е. обязательным к заключению с каждым, кто обратился к сетевой компании. Предупреждение было выдано с целью оперативного пресечения нарушения, однако общество не исполнило его. В результате было возбуждено и рассмотрено дело о нарушении антимонопольного законодательства и назначен штраф», </w:t>
      </w:r>
      <w:r>
        <w:t xml:space="preserve">- прокомментировал начальник управления контроля электроэнергетики ФАС России Виталий Королев.</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Пункт 5 часть 1 Статья 10. Запрет на злоупотребление хозяйствующим субъектом доминирующим положением</w:t>
      </w:r>
    </w:p>
    <w:p xmlns:w="http://schemas.openxmlformats.org/wordprocessingml/2006/main" xmlns:pkg="http://schemas.microsoft.com/office/2006/xmlPackage" xmlns:str="http://exslt.org/strings" xmlns:fn="http://www.w3.org/2005/xpath-functions">
      <w:r>
        <w:t xml:space="preserve">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