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Проверка грузов – обязанность ОАО «РЖД»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2013, 15:46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августе 2013 года в Федеральную антимонопольную службу (ФАС России) поступили заявления от грузоотправителей, указывающие на признаки нарушения ОАО «РЖД» антимонопольного законодательства. Недовольство вызвал Совместный порядок организации комиссионной проверки грузов, который применялся монополистом.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19 июля 2013 года, был утвержден «Совместный порядок организации комиссионной проверки грузов в соответствии со статьей 27 Федерального закона от 10.01.2003 № 18-ФЗ «Устав железнодорожного транспорта Российской Федерации» Центральной дирекцией управления движением, Центральной дирекцией по управлению терминально-складским комплексом и ОАО «РЖД Логистика», который противоречит нормам статьи 27 вышеуказанного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«Этот Порядок организации комиссионной проверки грузов наделял ОАО «РЖД Логистика» полномочиями ОАО «РЖД», а также позволял компании выбирать хозяйствующих субъектов для проверок. Таким образом, ОАО «РЖД» предоставило своему дочернему обществу право участвовать в проведении проверок конкурентов, осуществляющих организацию перевозок грузов железнодорожным транспортом и получать информацию, составляющую коммерческую тайну», </w:t>
      </w:r>
      <w:r>
        <w:t xml:space="preserve">- разъяснила заместитель начальника Управления контроля транспорта и связи ФАС России Наталия Яковенко.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августа 2013 года, на следующий день после получения ОАО «РЖД» запроса от ФАС России, совместный порядок организации комиссионной проверки грузов был отменен.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статье 27 Устава, перевозчик имеет право проверять достоверность массы грузов, грузобагажа и других сведений, указанных грузоотправителями (отправителями) в транспортных железнодорожных накладных (заявлениях на перевозку грузобагажа).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