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Навязывает ли ОАО «РЖД» договоры на увеличение сроков доставки грузов?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августа 2013, 13:35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появившейся в СМИ информацией об ограничениях, связанных с необходимостью наличия договора на увеличение сроков доставки грузов с ОАО «РЖД» при подаче и согласовании заявок на перевозку грузов железнодорожным транспортом общего пользования формы ГУ-12, Федеральная антимонопольная служба (ФАС России) проводит мониторинг этой ситуации.</w:t>
      </w:r>
      <w:r>
        <w:br/>
      </w:r>
      <w:r>
        <w:t xml:space="preserve">
Напомним, ранее ОАО «РЖД» издало телеграмму от 26 марта 2012 года № 5182, согласно которой в целях снижения объема выплат по претензионным требованиям за просрочку в доставке грузов и порожних приватных вагонов руководители структурных подразделений ОАО «РЖД» были обязаны обеспечить заключение договоров на увеличение сроков доставки грузов с грузоотправителями.</w:t>
      </w:r>
      <w:r>
        <w:br/>
      </w:r>
      <w:r>
        <w:t xml:space="preserve">
В связи с этим в ФАС России стали поступать обращения грузоотправителей о том, что их принуждали заключать договоры на увеличение сроков перевозки грузов, как необходимое условие внесения изменений в заявку формы ГУ-12, таким образом, отсутствие такого договора являлось препятствием на перевозку грузов (для оказания услуг по перевозке грузов железнодорожным транспортом).</w:t>
      </w:r>
      <w:r>
        <w:br/>
      </w:r>
      <w:r>
        <w:t xml:space="preserve">
На основании статьи 39.1 Закона «О защите конкуренции» ФАС России направила в адрес ОАО «РЖД» предупреждение о необходимости прекращения этих действий путем отмены пункта 1 Телеграммы (в части необходимости заключения договоров с грузоотправителями на увеличение сроков доставки грузов) и пункта 3 Телеграммы в полном объеме. Компании необходимо заключать договоры с грузоотправителями на увеличение сроков доставки грузов в соответствии с действующим законодательством, а также направлять разъяснения о порядке заключения этих договоров на сеть ОАО «РЖД» (по признакам нарушения пункта 3 части 1 статьи 10 Закона «О защите конкуренции»).</w:t>
      </w:r>
      <w:r>
        <w:br/>
      </w:r>
      <w:r>
        <w:t xml:space="preserve">
ОАО «РЖД» исполнило Предупреждение ФАС России в полном объеме, а также направило на сеть железных дорог информацию о необходимости соблюдения требований действующих нормативных правовых актов Российской Федерации при заключении договоров на увеличение сроков доставки грузов.</w:t>
      </w:r>
      <w:r>
        <w:br/>
      </w:r>
      <w:r>
        <w:t xml:space="preserve">
Однако, согласно появившейся в СМИ информации, действия ОАО «РЖД», которые могут носить признаки нарушения антимонопольного законодательства, повторяются. Организации, к которым применяются эти ограничения, могут направлять соответствующую информацию в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Порядок исчисления сроков доставки грузов железнодорожным транспортом, а также случаи их увеличения и нормативы доставки грузов в срок регламентированы Правилами исчисления сроков доставки грузов железнодорожным транспортом, утвержденными приказом МПС России от 18.06.2003 № 27, а также статьей 33 Федерального закона от 10.01.2003 № 18-ФЗ «Устав железнодорожного транспорта Российской Федерации».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