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Санкт-Петербургская Международная Товарно-сырьевая Биржа и ФАС России подписали соглашение о сотрудничестве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июля 2013, 10:54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ЗАО «Санкт-Петербургская Международная Товарно-сырьевая Биржа» (СПбМТСБ) и Федеральная антимонопольная  служба (ФАС России) подписали соглашение о сотрудничестве, направленное на повышение информационной прозрачности рынка нефти и нефтепродуктов Российской Федерации. </w:t>
      </w:r>
      <w:r>
        <w:br/>
      </w:r>
      <w:r>
        <w:t xml:space="preserve">
Со стороны ФАС России соглашение подписал руководитель антимонопольной службы Игорь Артемьев, со стороны биржи - глава компании Алексей Рыбников.</w:t>
      </w:r>
      <w:r>
        <w:br/>
      </w:r>
      <w:r>
        <w:t xml:space="preserve">
Согласно соглашению и в порядке сотрудничества Биржа предоставляет ФАС России информацию о текущем состоянии биржевого рынка нефти и нефтепродуктов: </w:t>
      </w:r>
      <w:r>
        <w:br/>
      </w:r>
      <w:r>
        <w:t xml:space="preserve">
•	информацию о значениях Индексов СПбМТСБ;  возможность просмотра биржевых торгов в онлайн режиме; </w:t>
      </w:r>
      <w:r>
        <w:br/>
      </w:r>
      <w:r>
        <w:t xml:space="preserve">
•	ежедневные отчеты о результатах биржевых торгов и информацию о ежемесячных объемах реализации на Бирже нефтепродуктов с указанием наименования хозяйствующих субъектов, осуществляющих реализацию;  </w:t>
      </w:r>
      <w:r>
        <w:br/>
      </w:r>
      <w:r>
        <w:t xml:space="preserve">
•	информацию о ежемесячных объемах, зарегистрированных в соответствии с постановлением Правительства РФ от 10 февраля 2011 года «Об утверждении положения о регистрации товарной биржей внебиржевых сделок с биржевым товаром…»;  </w:t>
      </w:r>
      <w:r>
        <w:br/>
      </w:r>
      <w:r>
        <w:t xml:space="preserve">
•	информацию о ежемесячных объемах реализации на Бирже производителями нефтепродуктов (раздельно по каждому виду нефтепродуктов) с указанием наименования хозяйствующих субъектов, с указанием  принадлежности к группе лиц вертикально-интегрированной нефтяной компании, а также  в соотношении с расчетным планируемым и фактическим объемами производства вышеуказанных компаний каждого вида нефтепродукта и  с выделением базисов поставки. </w:t>
      </w:r>
      <w:r>
        <w:br/>
      </w:r>
      <w:r>
        <w:t xml:space="preserve">
«Мы рассчитываем, что наше сотрудничество позволит сделать расследования нарушений антимонопольного законодательства более быстрыми и эффективными, - отметил Игорь Артемьев. - Мы также договорились о совместном  участии специалистов ЗАО «СПбМТСМБ» и ФАС России в различных мероприятиях, направленных на повышение открытости и информационной прозрачности рынка нефти и нефтепродуктов».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