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Рекламе пива не место на 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2013, 17:46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14 мая 2013 года установила  нарушение ОАО «Моя Планета» требований ФЗ «О рекламе» о запрете на рекламу алкоголя, в том числе  и пива, на ТВ.  Ненадлежащая реклама пива Kölsch (Кёльш) распространялась Обществом в  октябре  2012  года  на  телеканале «Моя Планета» в программе «Планета вкусов» в г. Рязани.  </w:t>
      </w:r>
      <w:r>
        <w:br/>
      </w:r>
      <w:r>
        <w:t xml:space="preserve">
Законодательством Российской Федерации с 23 июля 2012 года установлен запрет на размещение рекламы алкогольной продукции в телепрограммах независимо от платности доступа к телепрограмме и способа ее трансляции на территории Российской Федерации.</w:t>
      </w:r>
      <w:r>
        <w:br/>
      </w:r>
      <w:r>
        <w:t xml:space="preserve">
ООО «Моя планета» по факту нарушения Комиссия ФАС России выдала предписание о его прекращении и возбудила дело об административном правонарушении для определения размера штрафа. </w:t>
      </w:r>
      <w:r>
        <w:br/>
      </w:r>
      <w:r>
        <w:t xml:space="preserve">
В ФАС России поступило обращение Роскомнадзора о фактах распространения 1 октября  2012 года на телеканале «Моя Планета» в программе «Планета вкусов» в г. Рязани рекламы пива Kölsch (Кёльш), выявленных в ходе осуществления госконтроля и надзора в сфере массовых коммуникаций и телевещания. </w:t>
      </w:r>
      <w:r>
        <w:br/>
      </w:r>
      <w:r>
        <w:t xml:space="preserve">
Производство телепрограммы (телеканала) «Моя Планета» осуществляет ОАО «Моя Планета».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1.В соответствии с пунктом 3 части 2 статьи 21 Федерального закона от 13.03.2006 № 38-ФЗ «О рекламе» (далее – Федеральный закон «О рекламе») реклама алкогольной продукции не должна размещаться в телепрограммах. </w:t>
      </w:r>
      <w:r>
        <w:br/>
      </w:r>
      <w:r>
        <w:t xml:space="preserve">
2.В соответствии с пунктом 2 части 15 статьи 14 Федерального закона «О рекламе» ограничения, установленные настоящим Федеральным законом в отношении рекламы отдельных видов товаров в телепрограммах, не распространяются на рекламу, распространяемую в телепрограммах, телепередачах по телеканалам, доступ к которым осуществляется исключительно на платной основе с применением декодирующих технических устройств, за исключением рекламы алкогольной продукции (в ред. Федерального закона от 18.07.2011 N 218-ФЗ).</w:t>
      </w:r>
      <w:r>
        <w:br/>
      </w:r>
      <w:r>
        <w:t xml:space="preserve">
3. Согласно статьям 3 и 6 Федерального закона от 18.07.2011 № 218-ФЗ «О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изготавливаемых на его основе» требования пункта 2 части 15 статьи 14 Федерального закона «О рекламе» вступают в силу по истечении одного года после дня официального опубликования настоящего Федерального закона. Вступил в силу 23.07.2012г.  </w:t>
      </w:r>
      <w:r>
        <w:br/>
      </w:r>
      <w:r>
        <w:t xml:space="preserve">
4. В 2012 году ФАС России пресекла более 10 тысяч различных нарушений ФЗ «О рекламе».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