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«Дикси»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2017, 20:33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действиях торговой сети содержатся признаки нарушения законодательства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Федеральной антимонопольной службой (ФАС России) принято решение о возбуждении дела в отношении АО «ДИСКИ ЮГ» (торговая сеть «Дикси») по признакам нарушения антимонопольного законодательства, а именно навязывании условий, запрещенных Законом о торговле, и ограничении доступа на товарный рынок (п. 2 и п.4 ч. 1 ст. 13 Закона о торговле).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жалобы компании «Мортадель».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 недопустимым навязывание со стороны торговых сетей экономически невыгодных условий договоров поставщикам и производителям, в том числе, услуг, связанных с продвижением товаров. Первое заседание по делу состоится в конце июля», - сообщил заместитель руководителя ФАС России Андрей Кашеваров.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