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незаконную рассылку SMS –рекламы своих услуг Образовательный Центр "ИФ Инглиш Фест СНГ"  заплатит  штраф</w:t>
      </w:r>
    </w:p>
    <w:p xmlns:w="http://schemas.openxmlformats.org/wordprocessingml/2006/main" xmlns:pkg="http://schemas.microsoft.com/office/2006/xmlPackage" xmlns:str="http://exslt.org/strings" xmlns:fn="http://www.w3.org/2005/xpath-functions">
      <w:r>
        <w:t xml:space="preserve">22 февраля 2013, 17:13</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оштрафовала 18 февраля 2013 годам Негосударственное  образовательное  учреждение (НОУ)  Образовательный Центр "ИФ Инглиш Фест СНГ"  на сто тысяч рублей за незаконное распространение по сети подвижной радиотелефонной связи посредством SMS-сообщения в августе прошлого года рекламы своей услуги. </w:t>
      </w:r>
      <w:r>
        <w:br/>
      </w:r>
      <w:r>
        <w:t xml:space="preserve">
Ранее Комиссия ФАС России признала распространение рекламы услуг образовательного центра посредством SMS-сообщений по сети подвижной радиотелефонной связи на телефонный номер гражданина нарушением требований части 1 статьи 18 Федерального закона «О рекламе». А именно: рассылка SMS-сообщений осуществлялась без предварительного согласия абонента на ее получение. </w:t>
      </w:r>
      <w:r>
        <w:br/>
      </w:r>
      <w:r>
        <w:t xml:space="preserve">
В соответствии с частью 6 статьи 38 ФЗ «О рекламе» рекламораспространитель (НОУ Образовательный Центр "ИФ Инглиш Фест СНГ"  является рекламодателем и рекламораспространителем) несет ответственность за нарушение требований, установленных частью 1 статьи 18 закона.</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w:t>
      </w:r>
      <w:r>
        <w:br/>
      </w:r>
      <w:r>
        <w:t xml:space="preserve">
3.	В прошлом году ФАС России за различные нарушения закона о рекламе наложила на нарушителей штрафы на общую сумму более чем 167 миллионов 800 тысяч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