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«Закон «О концессионных соглашениях» позволит повысить качество оказываемых услуг для населения, снизив нагрузку на бюджеты всех уровней»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2013, 18:41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20 февраля 2012 года   начальник Управления контроля социальной сферы и торговли Федеральной антимонопольной службы России (ФАС России) Тимофей Нижегородцев в ходе конференции «Эффект солидарности. Новые инициативы бизнеса и государства для развития социальной сферы», организованной ежедневной деловой газетой «Ведомости» и «Фондом стратегических инициатив».</w:t>
      </w:r>
      <w:r>
        <w:br/>
      </w:r>
      <w:r>
        <w:t xml:space="preserve">
Главной темой дискуссии участников стала потребность общества в социальной защите, в получении качественных образовательных и медицинских услуг. Участники конференции пришли к выводу, что нынешнее положение социальной сферы в нашей стране нуждается в серьезных изменениях.</w:t>
      </w:r>
      <w:r>
        <w:br/>
      </w:r>
      <w:r>
        <w:t xml:space="preserve">
Первым шагом на этом пути, по мнению собравшихся, должно стать перестроение взаимоотношений бизнеса, некоммерческих организаций и государства для улучшения качества и доступности социальных услуг. Участники конференции обсудили основные преимущества и границы расширения социального предпринимательства в России, новые правила социального партнерства, и готово ли общество и предприниматели принять их.</w:t>
      </w:r>
      <w:r>
        <w:br/>
      </w:r>
      <w:r>
        <w:t xml:space="preserve">
Тимофей Нижегородцев выступил с подробным докладом о деятельности ФАС России в социальной сфере, о тех мерах, которые предпринимает антимонопольный орган, чтобы  улучшить качество и доступность медицинских и образовательных услуг для населения. Особое внимание Т. Нижегородцев обратил на закон «О концессионных соглашениях» и призвал представителей бизнеса  и органов власти активнее его использовать.</w:t>
      </w:r>
      <w:r>
        <w:br/>
      </w:r>
      <w:r>
        <w:t xml:space="preserve">
«Закон «О концессионных соглашениях» позволят повысить качество оказываемых услуг для населения, снизив нагрузку на бюджеты всех уровней», – подчеркнул начальник Управления контроля социальной сферы и торговли ФАС России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