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«СТС» и «Мир» не нарушили закон о рекламе при трансляции телепередачи «Самый умный»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2013, 12:53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Комиссия Федеральной антимонопольной службы России (ФАС России) прекратила дело в отношении ЗАО «СТС» и ООО «Телевизионная компания «Мир» в связи с отсутствием нарушения ФЗ «О рекламе», согласно подпункту «а» пункта 36 Правил рассмотрения дел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Новосибирское УФАС России на основании обращения телезрителя провело проверку выхода рекламы в эфире телеканала «МИР/СТС» в феврале 2012 года в г. Новосибирске. В ходе проверки были выявлены признаки нарушения ФЗ «О рекламе», что послужило возбуждению дела. Новосибирское УФАС России проверило эфир телеканала «МИР/СТС» и составило Акт осмотра, которым установлено прерывание детской телепередачи «Самый умный» рекламой. Согласно свидетельству о регистрации СМИ Эл № ФС77-41114, телепередача «Самый умный» является электронным средством массовой информации развлекательной тематической направленности.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выяснения является ли телепередача «Самый умный» детской, ФАС России направила в Министерство культуры Российской Федерации и Федеральную службу по надзору в сфере связи, информационных технологий и массовых коммуникаций (Роскомнадзор) запросы с просьбой представить свои заключения. Минкульт России сообщил, что подготовка таких заключений не входит в их компетенцию. В свою очередь Роскомнадзор в ответ на запрос ФАС России указал, что телепередача «Самый умный» предназначена для семейного просмотра.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экспертизе, проведенной Сектором Современной художественной культуры Российского института культурологии, выяснилось, что телепередача «Самый умный» не является детской, так как относится к категории программ развлекательного вещания, к группе игровых шоу, предназначенных для семейного просмотра. Таким образом, ЗАО «СТС», прерывая рекламой трансляцию телепередачи «Самый умный» не нарушила часть 7 статьи 14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Справка</w:t>
      </w:r>
      <w:r>
        <w:br/>
      </w:r>
      <w:r>
        <w:t xml:space="preserve">
1. В соответствии с частью 7 статьи 14 Федерального закона от 13.03.2006 №38 «О рекламе» в детских и образовательных телепередачах, продолжительность которых составляет не менее чем пятнадцать минут,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минута. В детских и образовательных телепередачах, продолжительность которых составляет не менее чем двадцать пять минут,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минуты. В детских и образовательных телепередачах, продолжительность которых составляет не менее чем сорок минут,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минуты. В детских и образовательных телепередачах, продолжительность которых составляет один час и более,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По предварительным данным в прошлом году ФАС России пресекла более 10 тысяч различных нарушений законодательства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