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открыта для эффективного диалога с предпринимателями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 года состоялась встреча Руководителя Федеральной антимонопольной службы  (ФАС России) Игоря  Артемьева и Уполномоченного при Президенте России  по правам предпринимателей Бориса Титова. </w:t>
      </w:r>
      <w:r>
        <w:br/>
      </w:r>
      <w:r>
        <w:t xml:space="preserve">
На встрече обсуждался широкий круг вопросов, связанных с взаимодействием антимонопольного органа и института омбудсмена.  Особое внимание уделялось вопросам предпринимателей, касающихся действий ФАС России по контролю размещения рекламы в сфере оборота алкогольной продукции и проблематики в сфере здравоохранения.</w:t>
      </w:r>
      <w:r>
        <w:br/>
      </w:r>
      <w:r>
        <w:t xml:space="preserve">
По итогам встречи стороны договорились о регламенте взаимодействия для оперативного рассмотрения обращений и предложений предпринимателей.  Ответственным за эту работу в ФАС России назначен заместитель руководителя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