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Новокузнецкий Водоканал незаконно брал деньги за услуги опломбировки счетчиков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января 2013, 11:01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23 января 2013 года Управление Федеральной антимонопольной службы по Кемеровской области (Кемеровское УФАС России) получило в полном объеме судебное постановление по апелляционной жалобе ЗАО «Водоканал», которое отменяет решение суда первой инстанции.</w:t>
      </w:r>
      <w:r>
        <w:br/>
      </w:r>
      <w:r>
        <w:t xml:space="preserve">
Ранее, 14 января, Седьмой арбитражный апелляционный суд г. Томска поддержал позицию Управления в отношении ЗАО «Водоканал».</w:t>
      </w:r>
      <w:r>
        <w:br/>
      </w:r>
      <w:r>
        <w:t xml:space="preserve">
Напомним, 8 августа 2012 года по результатам рассмотрения дела Кемеровское УФАС России признало ЗАО «Водоканал» нарушившим антимонопольное законодательство (часть 1 статьи 10 Федерального закона «О защите конкуренции»). ЗАО «Водоканал» необоснованно взимало плату с граждан за ввод в эксплуатацию (осмотр, опломбировку мест установки и приемку) индивидуальных приборов учета холодной воды в многоквартирных и жилых домах города Новокузнецка.</w:t>
      </w:r>
      <w:r>
        <w:br/>
      </w:r>
      <w:r>
        <w:t xml:space="preserve">
«Произошло то, чего мы ожидали: уже вторая инстанция признает законность решений Управления в отношении ресурсоснабжающей организации, которая необоснованно берет деньги за услуги опломбировки счетчиков. Этот пример показывает, как на практике антимонопольный орган отстаивает интересы граждан в решении их проблем в сфере ЖКХ»  комментирует постановление суда руководитель Кемеровского УФАС России Наталья Кухарская.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Частью 1 статьи 10 Закона о защите конкуренции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