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Зарегистрирован очередной административный регламент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2013, 16:10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юстиции Российской Федерации зарегистрировало административный регламент Федеральной антимонопольной службы (ФАС России) по исполнению государственной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энергии, утвержденный приказом ФАС России от 26.06.2012 № 414.</w:t>
      </w:r>
      <w:r>
        <w:br/>
      </w:r>
      <w:r>
        <w:t xml:space="preserve">
Регистрация указанного регламента стала финальной в разработке, утверждении и регистрации серии административных регламентов, регламентирующих работу антимонопольного органа в сфере электроэнергетики.</w:t>
      </w:r>
      <w:r>
        <w:br/>
      </w:r>
      <w:r>
        <w:t xml:space="preserve">
«Принятие административных регламентов является одним из этапов построения эффективной системы деятельности антимонопольного органа на основе четкой регламентации его функционирования и направлено на снижение административных барьеров и повышение доступности государственных услуг, а также обеспечение прозрачности работы ФАС России, – отметил начальник Управления контроля электроэнергетики ФАС России Виталий Королёв.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Минюст России зарегистрировал следующие приказы ФАС России об утверждении административных регламентов:</w:t>
      </w:r>
      <w:r>
        <w:br/>
      </w:r>
      <w:r>
        <w:t xml:space="preserve">
от 26.06.2012 № 415 «Об утверждении административного регламента Федеральной антимонопольной службы по исполнению государственной функции по осуществлению контроля за соблюдением законодательства Российской Федерации об энергосбережении и о повышении энергетической эффективности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требований о заключении и исполнении договора об установке, замене, эксплуатации указанных приборов, порядка его заключения, а также требований о предоставлении предложений об оснащении приборами учета используемых энергетических ресурсов» ;</w:t>
      </w:r>
      <w:r>
        <w:br/>
      </w:r>
      <w:r>
        <w:t xml:space="preserve">
от 26.06.2012 № 413 «Об утверждении административного регламента Федеральной антимонопольной службы по исполнению государственной функции по осуществлению контроля за действиями субъектов оптового и розничных рынков в части установления случаев манипулирования ценами на электрическую энергию на оптовом и розничных рынках электрической энергии (мощности)»;</w:t>
      </w:r>
      <w:r>
        <w:br/>
      </w:r>
      <w:r>
        <w:t xml:space="preserve">
от 26.06.2012 № 418 «Об утверждении административного регламента Федеральной антимонопольной службы по исполнению государственной функции по осуществлению контроля за действиями совета рынка и организаций коммерческой и технологической инфраструктуры оптового рынка электрической энергии (мощности)»;</w:t>
      </w:r>
      <w:r>
        <w:br/>
      </w:r>
      <w:r>
        <w:t xml:space="preserve">
от 26.06.2012 № 417 «Об утверждении административного регламента Федеральной антимонопольной службы по исполнению государственной функции по контролю за действиями субъектов оптового и розничного рынков электроэнергии, занимающих исключительное положение на указанных рынках, перераспределением долей (акций) в уставных капиталах субъектов оптового рынка и их имущества, суммарной величиной установленной генерирующей мощности электростанций, включаемых в состав генерирующих компаний»;</w:t>
      </w:r>
      <w:r>
        <w:br/>
      </w:r>
      <w:r>
        <w:t xml:space="preserve">
от 26.06.2012 № 418 «Об утверждении административного регламента Федеральной антимонопольной службы по исполнению государственной функции по осуществлению контроля за соблюдением юридическими лицами и индивидуальными предпринимателями,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оперативно-диспетчерскому управлению в электроэнергетике с деятельностью по производству и купле-продаже электрической энергии, включая контроль за соблюдением особенностей функционирования хозяйствующими субъектами, осуществляющими деятельность в области электроэнергетики преимущественно для удовлетворения собственных производственных нужд, установленных законодательством Российской Федерации».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