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детского питания Хипп содержит несоответствующие действительности сведения о характеристике продукта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2012, 17:46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22 ноября 2012 года признала  ненадлежащей рекламу детского питания Хипп, поскольку  реклама содержит несоответствующие действительности сведения  о характеристике этого детского питания. А именно: как питания, для изготовления которого 100 лет используются экологически чистые продукты. Это противоречит требованиям пункта 2 части 3 статьи 5 Федерального закона «О рекламе». </w:t>
      </w:r>
      <w:r>
        <w:br/>
      </w:r>
      <w:r>
        <w:t xml:space="preserve">
По факту нарушения ООО «ХиПП Русь» Комиссия ФАС России предписала прекратить ненадлежащую рекламную  компанию детского питания Хипп. Материалы дела переданы для возбуждения дела об административном правонарушении в отношении рекламодателя -  ООО «ХиПП Русь» - для определения размера штрафа за допущенное правонарушение.</w:t>
      </w:r>
      <w:r>
        <w:br/>
      </w:r>
      <w:r>
        <w:t xml:space="preserve">
Комиссия ФАС России установила:  реклама детского питания Хипп распространялась на центральных телеканалах «Первый канал», «Россия-1», «СТС», «ТНТ», «Домашний», «5 канал» в марте 2012 г., а также в журналах «Мой КРОХА и я» и «Счастливые родители» в апреле 2012 года. Из информации на официальном сайте ООО «ХиПП Русь» следует, что производство детского питания из экологически чистых ингредиентов осуществляется компанией HIPP только с 1956 года. Соответственно рекламная информация в российских телеролике и журналах о том, что эта компания более 100 лет выращивает органические ингредиенты на экологически чистых полях и т.п.  содержит несоответствующие действительности сведения.  Результаты социологического  исследования Института  социологии РАН с целью выяснения восприятия потребителями рекламы этого детского питания  показали: большинство опрошенных респондентов считают, что  реклама детского питания Хипп содержит несоответствующие действительности сведения  о характеристике  детского питания.</w:t>
      </w:r>
      <w:r>
        <w:br/>
      </w:r>
      <w:r>
        <w:t xml:space="preserve">
В соответствии с частью 6 статьи 38 Федерального закона «О рекламе» рекламодатель  - в этом случае ООО «ХиПП Русь» несет ответственность за нарушение требований закона о рекламе.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	Согласно пункту 2 части 3 статьи 5 Федерального закона от 13.03.2006 № 38 «О рекламе»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  <w:r>
        <w:br/>
      </w:r>
      <w:r>
        <w:t xml:space="preserve">
2.	 В прошлом году ФАС России пресекла более 12 тысяч нарушений различных нарушений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