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служба по тарифам препятствовала конкуренции на электроэнергетическом рынке Волгоградской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2012, 10:24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ноября 2012 года Федеральная антимонопольная служба (ФАС России) установила факт нарушения Федеральной службой по тарифам (ФСТ России) части 1 статьи 15 Федерального закона «О защите конкуренции». </w:t>
      </w:r>
      <w:r>
        <w:br/>
      </w:r>
      <w:r>
        <w:t xml:space="preserve">
Напомним, что в ФАС России поступило заявление от ООО «Волгоградоблэлектросбыт» (ООО «ВОЭС») о наличии признаков нарушения антимонопольного законодательства в бездействии ФСТ России по невключению ООО «ВОЭС» в субъектный состав покупателей сводного прогнозного баланса производства и поставки электрической энергии в рамках Единой энергетической системы России на 2011 год по Волгоградской области (Сводный прогнозный баланс).</w:t>
      </w:r>
      <w:r>
        <w:br/>
      </w:r>
      <w:r>
        <w:t xml:space="preserve">
Невключение ООО «ВОЭС» в Сводный прогнозный баланс на 2011 г. создало препятствия деятельности Общества на оптовом рынке электрической энергии (мощности).</w:t>
      </w:r>
      <w:r>
        <w:br/>
      </w:r>
      <w:r>
        <w:t xml:space="preserve">
Своими действиями ФСТ России могла дать основания для лишения ООО «ВОЭС» права на участие в торговле электрической энергией (мощностью), а также статуса гарантирующего поставщика.</w:t>
      </w:r>
      <w:r>
        <w:br/>
      </w:r>
      <w:r>
        <w:t xml:space="preserve">
Ранее, 05.03.2012 ФАС России приняла решение, которое установило, что ФСТ России и Управление по региональным тарифам Администрации Волгоградской области создали препятствия к доступу ООО «ВОЭС» к торговой системе оптового рынка электрической энергии (мощности) путем несогласования и невключения предложений Общества в Сводный прогнозный баланс на 2010 г., что также могло привести к лишению его статуса гарантирующего поставщика.</w:t>
      </w:r>
      <w:r>
        <w:br/>
      </w:r>
      <w:r>
        <w:t xml:space="preserve">
«Устранение энергосбытовых организаций с рынка ограничивает конкуренцию и идет в разрез с государственной антимонопольной политикой», - сказал заместитель руководителя ФАС России Анатолий Голомолзин.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