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Тенишев принял участие в семинаре по вопросам борьбы с преступлениями в сфере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2012, 18:15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7-8 ноября 2012 года во Всероссийском институте повышения квалификации сотрудников МВД России состоялось совещание-семинар на тему «О повышении эффективности служебной деятельности и методического обеспечения вопросов борьбы с преступлениями в сфере экономики и коррупции».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«Картель как вид организованной преступной группы в сфере экономики. Вопросы квалификации и доказывания» на совещании выступил заместитель начальника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картель – единственное преступление в сфере экономики, которое изначально определено в Уголовном кодексе  России как  преступление, совершаемое группой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«Выявляемые Федеральной антимонопольной службой картельные сговоры зачастую соответствуют всем  признакам организованной группы или преступного сообщества, установленным в уголовном законодательстве, - отметил Андрей Тенишев. Наша задача – наладить с МВД России взаимодействие, которое бы позволило сделать неотвратимым уголовное преследование и наказание участников таких соглашений».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