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Подписано Обязательство по самоограничению рекламы продуктов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2012, 16:25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Андрей Кашеваров 12 ноября 2012 года принял участие в церемонии подписания руководителями компаний – лидеров российского рынка продуктов питания, новой редакции Обязательства по самоограничению рекламы продуктов питания, направленной на детей. </w:t>
      </w:r>
      <w:r>
        <w:br/>
      </w:r>
      <w:r>
        <w:t xml:space="preserve">
Предыдущая редакция документа была подписана в 2009 году под эгидой Ассоциации рекламодателей. Компании обязались воздерживаться от рекламы пищевых продуктов и напитков (за исключением продукции отвечающей специализированным критериям в области питания) для детской аудитории младше 12 лет, при этом под детской понималась аудитория, в составе которой дети составляют не менее 50%. </w:t>
      </w:r>
      <w:r>
        <w:br/>
      </w:r>
      <w:r>
        <w:t xml:space="preserve">
В качестве очередного шага по развитию саморегулирования, компании взяли на себя Обязательство, более строго определяющее процент участия детской аудитории – в новой редакции это аудитория СМИ, в составе которой доля детей младше 12 лет составляет более 35%. Кроме того, компании приняли Обязательство распространить это требование не только на сетевые СМИ, но также и на собственные сайты компаний. </w:t>
      </w:r>
      <w:r>
        <w:br/>
      </w:r>
      <w:r>
        <w:t xml:space="preserve">
Обязательство вступает в силу с 1 января 2013 года. </w:t>
      </w:r>
      <w:r>
        <w:br/>
      </w:r>
      <w:r>
        <w:t xml:space="preserve">
«Принятие на себя ограничений при распространении рекламы тех или иных товаров, а также планомерное соблюдение таких ограничений является закономерным развитием саморегулирования в различных сферах деятельности, в том числе в рекламе. Мы всегда приветствовали и будем приветствовать создание эффективных институтов саморегулирования в рекламе», – заявил Андрей Кашеваров на церемонии подписания Обязательства.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