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Суды двух инстанций в очередной раз поддержали ФАС России в борьбе с монополистом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ноября 2012, 16:05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7 ноября 2012 года Девятый арбитражный апелляционный суд оставил без изменения решение Арбитражного суда г. Москвы о признании ОАО «Газпром» нарушившим часть 1 статьи 10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Тем самым суды двух инстанций подтвердили правомерность и законность решения и предписания Федеральной антимонопольной службы (ФАС России) в отношении ОАО «Газпром» по делу о необоснованном отказе в доступе к своей газотранспортной системе.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ОАО «Газпром» необоснованно отказало ООО «Реал-газ» в доступе к своей газотранспортной системе. Газовый монополист не удовлетворил заявку компании на получение доступа к ГТС и отказал в заключении договора на транспортировку газа.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Такими незаконными действиями ОАО «Газпром» фактически устранило ООО «Реал-Газ» с рынка газа, заставив потребителя приобретать газ у своей же дочерней 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«На рынке газа существуют проблемы с доступом независимых производителей газа к магистральным газопроводам, в том числе газотранспортной системе ОАО «Газпром» (ГТС), – отметила начальник Управления контроля топливно-энергетического комплекса Надежда Дианова. – ОАО «Газпром», помимо владения ГТС, также является крупнейшей добывающей организацией, что создает конфликт интересов и в ряде случаев приводит к отказам в доступе к ГТС независимым организациям», - подчеркнула 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Справка:</w:t>
      </w:r>
      <w:r>
        <w:br/>
      </w:r>
      <w:r>
        <w:t xml:space="preserve">
За последние несколько лет ФАС России и ее территориальные органы рассмотрели десятки подобных дел на рынке газа. ФАС России подготовила соответствующей проект постановления об обеспечении недискриминационного доступа к магистральным газопроводам в Российской Федерации. В настоящее время проект находится на стадии согласования с федеральными органами исполнительной власти.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