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приняла участие в работе Координационного комитета МКС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2012, 12:15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октября 2012 года делегация Федеральной антимонопольной службы (ФАС России) во главе со статс-секретарем,  заместителем руководителя ФАС России Андреем Цариковским приняла участие в работе Координационного комитета Международной конкурентной сети (МКС).</w:t>
      </w:r>
      <w:r>
        <w:br/>
      </w:r>
      <w:r>
        <w:t xml:space="preserve">
На заседании обсуждались вопросы рационализации деятельности рабочих групп МКС в условиях возрастания нагрузки и числа выполняемых проектов.</w:t>
      </w:r>
      <w:r>
        <w:br/>
      </w:r>
      <w:r>
        <w:t xml:space="preserve">
Представители ФАС России предложили ряд управленческих решений, которые могли бы быть полезны для рационализации деятельности рабочих групп МКС.</w:t>
      </w:r>
      <w:r>
        <w:br/>
      </w:r>
      <w:r>
        <w:t xml:space="preserve">
Позитивную реакцию вызвали предложения по расширению возможности использования уже собранной рабочими группами информации в ходе опросов членов МКС по различным проблематикам при выполнении новых проектов.</w:t>
      </w:r>
      <w:r>
        <w:br/>
      </w:r>
      <w:r>
        <w:t xml:space="preserve">
ФАС России поделилась подобным опытом, накопленным в качестве члена рабочей группы МКС по картелям, работающего над созданием главы в пособии МКС, посвященного совершенствованию международного сотрудничества в этой области.</w:t>
      </w:r>
      <w:r>
        <w:br/>
      </w:r>
      <w:r>
        <w:t xml:space="preserve">
На заседании комитета также рассматривался вопрос о методах повышения осведомленности членов МКС о рекомендациях МКС и адвокатированию конкуренции в странах с различным уровнем антимонопольного законодательства и его применения.</w:t>
      </w:r>
      <w:r>
        <w:br/>
      </w:r>
      <w:r>
        <w:t xml:space="preserve">
ФАС России отметила необходимость тщательного учета уровня культуры конкуренции в разных странах и осведомленности заинтересованных сторон о преимуществах конкуренции и возможностях защиты своих законных интересов от монополистических проявлений.</w:t>
      </w:r>
      <w:r>
        <w:br/>
      </w:r>
      <w:r>
        <w:t xml:space="preserve">
Координационный комитет МКС также одобрил деятельность и дальнейшую программу работы сети по адвокатированию и внедрению наработок МКС в этой области.</w:t>
      </w:r>
      <w:r>
        <w:br/>
      </w:r>
      <w:r>
        <w:t xml:space="preserve">
Дальнейшая программа работы по этому направлению была подготовлена японской Комиссией по справедливой торговле при активном содействии со стороны ФАС России, которая была отмечена благодарностью японской стороны.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