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Зарегистрирован административный регламент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2012, 16:36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юстиции Российской Федерации зарегистрировало административный регламент Федеральной антимонопольной службы (ФАС России) по осуществлению контроля за действиями субъектов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энергии. Регламент определяет сроки и последовательность действий (административных процедур) ФАС России, ее территориальных органов и их структурных подразделений. Также он устанавливает порядок взаимодействия ФАС России и территориальных органов с физическими и юридическими лицами, иными органами государственной власти и органами местного самоуправления при осуществлении контроля за действиями субъектов оптового и розничных рынков. Последний пункт касается установления случаев манипулирования ценами на электрическую энергию на оптовом и розничных рынках электрической энергии (мощности).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«Принятие административного регламента направлено на упорядочение административных процедур по контролю за действиями, которые совершаются субъектами рынков электрической энергии (мощности) и призвано обеспечить повышение прозрачности реализации государственной функции ФАС России», – отметил начальник Управления контроля электроэнергетики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Административный регламент вступит в силу в течение 10 дней с момента его официального опубликования.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