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Функции по контролю органов власти сосредоточены в одном управлении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октября 2012, 17:45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20 сентября 2012 года в штатное расписание центрального аппарата внесены изменения (Приказ № 995-к): ликвидировано Управление административной реформы и контроля платных государственных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Людмила Солонцова, возглавлявшая управление административной реформы и контроля платных государственных услуг, за долгие годы работы в ФАС России накопила большой практический и методологический опыт, которым она теперь будет делиться с поколениями будущих юристов на преподавательском поприще в Государственном Университете Высшая Школа Экономики (ГУ-ВШЭ).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Принято решение об объединении управления административной реформы и контроля платных государственных услуг с управлением контроля органов власти. Теперь все функции по контролю органов власти сосредоточены в одном управлении, возглавляемом Владимиром Мишеловиным, для чего были взнесены изменения в штатно-должностную структуру этого подразделения центрального аппарата.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Курировать деятельность Управлением контроля органов власти продолжит заместитель руководителя Федеральной антимонопольной службы Павел Субботин.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