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выявлять нарушения в сфере гос.заказов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2012, 10:13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России (ФАС России) 12 и 14 сентября 2012 года признала действия  Комитета по дорожному хозяйству Ленинградской области, аукционной комиссии при проведении ОАО «Единая электронная торговая площадка» открытых аукционов в электронном форме на право заключения контракта на выполнение работ по ремонту автомобильных дорог общего и регионального значения в Выборгском районе Ленинградской области не обоснованными.</w:t>
      </w:r>
      <w:r>
        <w:br/>
      </w:r>
      <w:r>
        <w:t xml:space="preserve">
В ФАС России обратилось ООО «Автомобильно – дорожная компания «Резерв», по мнению которой, протокол рассмотрения заявок на участие в аукционе в электронной форме не содержит обоснований отказа в допуске к участию. </w:t>
      </w:r>
      <w:r>
        <w:br/>
      </w:r>
      <w:r>
        <w:t xml:space="preserve">
В ходе рассмотрения дела Комиссия ФАС России выявила, что протокол рассмотрения заявок на участие в аукционе в электронной форме не содержит указания на положения заявок, несоответствующие требованиям документации об аукционе, что нарушает Федеральный Закон « О размещении заказов на поставки товаров, выполнение работ, оказание услуг для государственных и муниципальных нужд».</w:t>
      </w:r>
      <w:r>
        <w:br/>
      </w:r>
      <w:r>
        <w:t xml:space="preserve">
Комиссия ФАС России выдала предписание об устранение нарушений законодательства.</w:t>
      </w:r>
      <w:r>
        <w:br/>
      </w:r>
      <w:r>
        <w:t xml:space="preserve">
Также в ФАС России обратилось ЗАО «Экодор» с аналогичной жалобой на действия Комитета по дорожному хозяйству Ленинградской области при проведение электронного аукциона.</w:t>
      </w:r>
      <w:r>
        <w:br/>
      </w:r>
      <w:r>
        <w:t xml:space="preserve">
По мнению общества, аукционная комиссия неправомерно отказала ему в допуске к участию в аукционе в электронной форме по результатам рассмотрения первых частей заявок на участие в аукционе.</w:t>
      </w:r>
      <w:r>
        <w:br/>
      </w:r>
      <w:r>
        <w:t xml:space="preserve">
В связи с тем, что предписание об устранении нарушений законодательства выдано по жалобе ООО «Автомобильно – дорожная компания «Резерв»,  в этом случае предписание об устранении нарушений не выдавалось.</w:t>
      </w:r>
      <w:r>
        <w:br/>
      </w:r>
      <w:r>
        <w:t xml:space="preserve">
Также  Федеральная антимонопольная служба России (ФАС России) 14 сентября 2012 года рассмотрела жалобу ООО «Электронная медицина» на действия аукционной комиссии Федерального государственного бюджетного учреждения здравоохранения «Центральная медико–санитарная часть №1 Федерального медико-биологичсеского агентства» при проведении ОАО «Единая электронная торговая площадка» открытого аукциона в электронной форме на право заключения контракта на выполнение работ по внедрению медицинской информационной системы.</w:t>
      </w:r>
      <w:r>
        <w:br/>
      </w:r>
      <w:r>
        <w:t xml:space="preserve">
По мнению заявителя, его права были нарушены действиями аукционной комиссии заказчика неправомерным отказом в допуске к участию в аукционе.</w:t>
      </w:r>
      <w:r>
        <w:br/>
      </w:r>
      <w:r>
        <w:t xml:space="preserve">
На заседании Комиссия ФАС России выявила, что заявка на участие в аукционе подана в соответствии с требованиями документации.</w:t>
      </w:r>
      <w:r>
        <w:br/>
      </w:r>
      <w:r>
        <w:t xml:space="preserve">
Комиссия ФАС Росси признала жалобу обоснованной, и выдала предписание о пересмотре первых частей заявок, не допущенных к участию в аукционе.</w:t>
      </w:r>
      <w:r>
        <w:br/>
      </w:r>
      <w:r>
        <w:t xml:space="preserve">
17 сентября 2012 года  Федеральная антимонопольная служба России (ФАС России) признала обоснованной жалобу ООО «УСК «Сибиряк» на действия ФКУ «УКС МЧС России» при проведении аукциона на строительство филиала «Всероссийского центра экстренной и радиационной медицины имени А.М. Никифорова» в Сибирском региональном центре – г. Красноярске. Заказчик не разместил на сайте www.zakupki.gov.ru разъяснение положений документации о торгах по запросу заявителя, а также установил в документации неправомерное требование о рассмотрении спорных вопросов, возникающих при исполнении контракта, в Третейском суде.</w:t>
      </w:r>
      <w:r>
        <w:br/>
      </w:r>
      <w:r>
        <w:t xml:space="preserve">
При проведении внеплановой проверки ФАС России выявила, что заказчик вносил изменения в документацию о торгах с нарушением сроков, установленных Федеральным Законом «О размещении заказов на поставки товаров, выполнение работ, оказание услуг для государственных и муниципальных нужд». Также заказчик установил неправомерное требование к участникам размещения заказа о наличии свидетельства саморегулируемой организации. </w:t>
      </w:r>
      <w:r>
        <w:br/>
      </w:r>
      <w:r>
        <w:t xml:space="preserve">
В целях устранения нарушений Комиссия ФАС России выдала заказчику предписание о приведении документации о торгах в соответствие с требованиями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