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Жалоба ООО «Сибирь» на действия Минобороны признана необоснованной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2012,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необоснованной жалобу ООО «Сибирь» на действия Министерства обороны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обороны Российской Федерации проводило электронный аукцион на выполнение работ по техническому обслуживанию и текущему ремонту автомобильной техники иностранных марок для нужд Министерства обороны Российской Федерации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«Сибирь», их права и законные интересы нарушены тем, что заказчик неправомерно отказался от заключения контракта с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ФАС России представитель Министерства обороны РФ пояснил, что при проверке документов, представленных  ООО«Сибирь» в качестве обеспечения исполнения контракта, выявлено предоставление ненадлежащего обеспечения исполнения государственного контракта.</w:t>
      </w:r>
      <w:r>
        <w:br/>
      </w:r>
      <w:r>
        <w:t xml:space="preserve">
В результате рассмотрения жалобы Комиссия ФАС России признала жалобу ООО «Сибирь»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ФАС России при осуществлении контроля за соблюдением законодательства Российской Федерации о размещении заказов за I полугодие 2012 года рассмотрела 15 011 жалоб участников размещения заказа. Из них обоснованными признаны 39,4 % от общего количества рассмотренных жалоб.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