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совместное совещание Минэнерго России и ФАС России по вопросам развития конкуренции на рынках ТЭК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2012, 13:18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августа 2012 г. состоялась встреча Министра энергетики РФ Александра Новака с руководителем Федеральной антимонопольной службы РФ Игорем Артемьевым, посвященная согласованию комплекса мер для обеспечения прозрачного и конкурентного рынка нефтепродуктов в Российской Федерации, включая меры по развитию биржевой торговли нефтепродуктами.  В ходе встречи руководители федеральных ведомств подтвердили приоритетность развития конкуренции на рынке топливно-энергетического комплекса, достижения высокой прозрачности рыночного ценообразования на ключевые нефтепродукты и согласовали ряд совместных инициатив, направленных на усиление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встречи, руководителями Министерства энергетики РФ и Федеральной антимонопольной службы РФ был подписан протокол, основные положения которого определяют приоритетные направления общей работы, включая: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Создание Биржевого совета для биржевого рынка нефтепродуктов с участием двух ведомств, ФСФР и основных участников рынка для выработки единых стандартов и правил функционирования биржевого рынка и обеспечения его дальнейшего развития;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Подготовку ряда нормативно-правовых актов по развитию биржевой торговли нефтепродуктами, в том числе доработку и подписание совместного Приказа «Об установлении минимальной величины продаваемых на биржевых торгах нефтепродуктов»;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Разработку ведомствами мер стимулирующего характера для обеспечения обязательной регистрации внебиржевых сделок с биржевым товаром, в том числе долгосрочных договоров в соответствии с постановлением Правительства РФ от 10.02.2011 № 65;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Контроль экономической концентрации при доступе к месторождениям полезных ископаемых;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Соблюдение четырехсторонних соглашений по модернизации нефтеперерабатывающих заводов;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Совместную работу в рамках соглашений по формированию Единого экономического пространства.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встречи стороны обсудили взаимодействие двух ведомств в области электроэнергетики. В частности, стороны рассмотрели вопросы создания технологических условий развития единого федерального оптового рынка электроэнергии, подготовки совместных предложений по расшивке «узких мест» на электрической сети, сокращения числа зон свободного перетока, а также недопущения необоснованного роста цен на электрическую 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Ведомства также планируют проведение совместной работы по вопросам упрощения и удешевления процедур технологического присоединения к электрическим сетям с учетом компетенции Минэнерго России в части корпоративного управления электросетевым комплексом и нормативно-правового регулирования и ФАС России в части контроля правил недискриминационного доступа и работы представителей антимонопольного ведомства в региональных тарифных органах.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