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Рекламодатель заплатит штраф за разрушение института семьи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августа 2012, 12:44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июля 2012 года Федеральная антимонопольная служба (ФАС России) наложила штраф на ООО «Пронто-Москва» в размере 110 тысяч рублей за ненадлежащую рекламу в газете «Из рук в руки». </w:t>
      </w:r>
      <w:r>
        <w:br/>
      </w:r>
      <w:r>
        <w:t xml:space="preserve">
Напомним, 9 декабря 2012 года Экспертный совет по применению законодательства о рекламе при ФАС России изучил рекламу сайта www.irr.ru с выражением «Раньше покупать квартиру любовнице было неудобно, теперь удобно. Раздел «Недвижимость». Новый irr.ru» в ходе которого эксперты признали наличие в ней признаков нарушения части 6 статьи 5 Федерального закона «О рекламе». Совет пришел к такому выводу, поскольку эта реклама содержит оскорбительные образы, посягающие на институт семьи. Реклама демонстрирует образ социального поведения, оскорбительный для убеждений граждан об институте семьи, как высшей ценности человечества. </w:t>
      </w:r>
      <w:r>
        <w:br/>
      </w:r>
      <w:r>
        <w:t xml:space="preserve">
Ранее в ФАС России поступило обращение гражданина с претензией к рекламе газеты «Из рук в руки», в которой содержалось утверждение «Раньше покупать квартиру любовнице было неудобно. Теперь удобно. Раздел «Недвижимость». Новый irr.ru». Реклама распространялась на рекламных конструкциях в г. Санкт-Петербурге (Петергофское шоссе) и в средствах массовой информации на территории России.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